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76" w:rsidRDefault="00FA047A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AVISO DE SUSPENSÃO SESSÃO</w:t>
      </w:r>
      <w:r>
        <w:rPr>
          <w:rFonts w:ascii="Arial" w:eastAsia="Arial" w:hAnsi="Arial" w:cs="Arial"/>
          <w:b/>
          <w:color w:val="000000"/>
        </w:rPr>
        <w:t xml:space="preserve"> DE </w:t>
      </w:r>
      <w:r>
        <w:rPr>
          <w:rFonts w:ascii="Arial" w:eastAsia="Arial" w:hAnsi="Arial" w:cs="Arial"/>
          <w:b/>
        </w:rPr>
        <w:t>PROCESSO LICITATÓRIO</w:t>
      </w:r>
    </w:p>
    <w:p w:rsidR="00F37876" w:rsidRDefault="00F3787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</w:rPr>
      </w:pPr>
    </w:p>
    <w:p w:rsidR="00F37876" w:rsidRDefault="00FA04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TOMADA DE PREÇOS Nº 0005/2021</w:t>
      </w:r>
    </w:p>
    <w:p w:rsidR="00F37876" w:rsidRDefault="00F37876">
      <w:pPr>
        <w:pStyle w:val="normal0"/>
        <w:pBdr>
          <w:top w:val="nil"/>
          <w:left w:val="nil"/>
          <w:bottom w:val="nil"/>
          <w:right w:val="nil"/>
          <w:between w:val="nil"/>
        </w:pBdr>
        <w:ind w:left="4488"/>
        <w:rPr>
          <w:rFonts w:ascii="Arial" w:eastAsia="Arial" w:hAnsi="Arial" w:cs="Arial"/>
          <w:b/>
          <w:color w:val="000000"/>
        </w:rPr>
      </w:pPr>
    </w:p>
    <w:p w:rsidR="00F37876" w:rsidRDefault="00FA047A">
      <w:pPr>
        <w:pStyle w:val="normal0"/>
        <w:pBdr>
          <w:top w:val="nil"/>
          <w:left w:val="nil"/>
          <w:bottom w:val="nil"/>
          <w:right w:val="nil"/>
          <w:between w:val="nil"/>
        </w:pBdr>
        <w:ind w:left="212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TIPO MENOR PREÇO POR ITEM</w:t>
      </w:r>
    </w:p>
    <w:p w:rsidR="00F37876" w:rsidRDefault="00F3787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</w:rPr>
      </w:pPr>
    </w:p>
    <w:p w:rsidR="00F37876" w:rsidRDefault="00FA04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PROCESSO LICITATÓRIO Nº 0039/2021</w:t>
      </w:r>
    </w:p>
    <w:p w:rsidR="00F37876" w:rsidRDefault="00F3787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</w:rPr>
      </w:pPr>
    </w:p>
    <w:p w:rsidR="00F37876" w:rsidRDefault="00FA047A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 MUNICÍPIO DE MACIEIRA/SC</w:t>
      </w:r>
      <w:r>
        <w:rPr>
          <w:rFonts w:ascii="Arial" w:eastAsia="Arial" w:hAnsi="Arial" w:cs="Arial"/>
        </w:rPr>
        <w:t xml:space="preserve">, pessoa jurídica de direito público interno, com sede administrativa à Rua José Augusto Royer, 133, Centro, na cidade de Macieira - SC, através da Prefeitura Municipal, representado pelo Sr. </w:t>
      </w:r>
      <w:r>
        <w:rPr>
          <w:rFonts w:ascii="Arial" w:eastAsia="Arial" w:hAnsi="Arial" w:cs="Arial"/>
          <w:b/>
        </w:rPr>
        <w:t>EDGARD FARINON</w:t>
      </w:r>
      <w:r>
        <w:rPr>
          <w:rFonts w:ascii="Arial" w:eastAsia="Arial" w:hAnsi="Arial" w:cs="Arial"/>
        </w:rPr>
        <w:t>, Prefeito Municipal, no uso de suas atribuições l</w:t>
      </w:r>
      <w:r>
        <w:rPr>
          <w:rFonts w:ascii="Arial" w:eastAsia="Arial" w:hAnsi="Arial" w:cs="Arial"/>
        </w:rPr>
        <w:t xml:space="preserve">egais e de conformidade com a Lei Federal nº 8.666, de 21 de junho de 1993 e suas alterações posteriores, bem como Lei n° 10.520/2002, torna público e leva ao conhecimento das empresas interessadas, no ramo pertinente, a </w:t>
      </w:r>
      <w:r>
        <w:rPr>
          <w:rFonts w:ascii="Arial" w:eastAsia="Arial" w:hAnsi="Arial" w:cs="Arial"/>
        </w:rPr>
        <w:t>suspensão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a sessão referente ao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</w:rPr>
        <w:t>ocesso Licitatório nº 00</w:t>
      </w:r>
      <w:r>
        <w:rPr>
          <w:rFonts w:ascii="Arial" w:eastAsia="Arial" w:hAnsi="Arial" w:cs="Arial"/>
          <w:b/>
        </w:rPr>
        <w:t>39</w:t>
      </w:r>
      <w:r>
        <w:rPr>
          <w:rFonts w:ascii="Arial" w:eastAsia="Arial" w:hAnsi="Arial" w:cs="Arial"/>
          <w:b/>
        </w:rPr>
        <w:t>/2021</w:t>
      </w:r>
      <w:r>
        <w:rPr>
          <w:rFonts w:ascii="Arial" w:eastAsia="Arial" w:hAnsi="Arial" w:cs="Arial"/>
        </w:rPr>
        <w:t xml:space="preserve">, na modalidade </w:t>
      </w:r>
      <w:r>
        <w:rPr>
          <w:rFonts w:ascii="Arial" w:eastAsia="Arial" w:hAnsi="Arial" w:cs="Arial"/>
          <w:b/>
        </w:rPr>
        <w:t>TOMADA DE PREÇO</w:t>
      </w:r>
      <w:r>
        <w:rPr>
          <w:rFonts w:ascii="Arial" w:eastAsia="Arial" w:hAnsi="Arial" w:cs="Arial"/>
          <w:b/>
        </w:rPr>
        <w:t xml:space="preserve"> nº 00</w:t>
      </w:r>
      <w:r>
        <w:rPr>
          <w:rFonts w:ascii="Arial" w:eastAsia="Arial" w:hAnsi="Arial" w:cs="Arial"/>
          <w:b/>
        </w:rPr>
        <w:t>05</w:t>
      </w:r>
      <w:r>
        <w:rPr>
          <w:rFonts w:ascii="Arial" w:eastAsia="Arial" w:hAnsi="Arial" w:cs="Arial"/>
          <w:b/>
        </w:rPr>
        <w:t>/2021,</w:t>
      </w:r>
      <w:r>
        <w:rPr>
          <w:rFonts w:ascii="Arial" w:eastAsia="Arial" w:hAnsi="Arial" w:cs="Arial"/>
        </w:rPr>
        <w:t xml:space="preserve"> do tipo </w:t>
      </w:r>
      <w:r>
        <w:rPr>
          <w:rFonts w:ascii="Arial" w:eastAsia="Arial" w:hAnsi="Arial" w:cs="Arial"/>
          <w:b/>
        </w:rPr>
        <w:t>MENOR PREÇO POR ITEM</w:t>
      </w:r>
      <w:r>
        <w:rPr>
          <w:rFonts w:ascii="Arial" w:eastAsia="Arial" w:hAnsi="Arial" w:cs="Arial"/>
        </w:rPr>
        <w:t>, conforme especificações a seguir:</w:t>
      </w:r>
    </w:p>
    <w:p w:rsidR="00F37876" w:rsidRDefault="00FA04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</w:rPr>
        <w:t>Objeto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sz w:val="18"/>
          <w:szCs w:val="18"/>
        </w:rPr>
        <w:t>Contratação de empresa para execução de obra por empreitada global referente à construção de garagem para o transporte escolar em anexo à Quadra Coberta situada na Rua Rodolfo Nickel, vinculada a Escola Municipal Pequenos Brilhantes, conforme o Projeto, Pl</w:t>
      </w:r>
      <w:r>
        <w:rPr>
          <w:rFonts w:ascii="Arial" w:eastAsia="Arial" w:hAnsi="Arial" w:cs="Arial"/>
          <w:sz w:val="18"/>
          <w:szCs w:val="18"/>
        </w:rPr>
        <w:t>anilha orçamentária e Memorial Descritivo, com fornecimento de material e mão de obra</w:t>
      </w:r>
    </w:p>
    <w:p w:rsidR="00F37876" w:rsidRDefault="00FA047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Valor Máximo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</w:rPr>
        <w:t>R$ 90.464,33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</w:rPr>
        <w:t>noventa mil quatrocentos e sessenta e quatro reais com trinta e três centavos</w:t>
      </w:r>
      <w:r>
        <w:rPr>
          <w:rFonts w:ascii="Arial" w:eastAsia="Arial" w:hAnsi="Arial" w:cs="Arial"/>
          <w:color w:val="000000"/>
        </w:rPr>
        <w:t>), conforme estabelecido no Edital.</w:t>
      </w:r>
    </w:p>
    <w:p w:rsidR="00F37876" w:rsidRDefault="00FA047A">
      <w:pPr>
        <w:pStyle w:val="normal0"/>
        <w:spacing w:before="240"/>
        <w:ind w:firstLine="255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 sessão teria seu início </w:t>
      </w:r>
      <w:r>
        <w:rPr>
          <w:rFonts w:ascii="Arial" w:eastAsia="Arial" w:hAnsi="Arial" w:cs="Arial"/>
          <w:b/>
          <w:u w:val="single"/>
        </w:rPr>
        <w:t xml:space="preserve">às </w:t>
      </w:r>
      <w:r>
        <w:rPr>
          <w:rFonts w:ascii="Arial" w:eastAsia="Arial" w:hAnsi="Arial" w:cs="Arial"/>
          <w:b/>
          <w:u w:val="single"/>
        </w:rPr>
        <w:t xml:space="preserve">09h00min do dia </w:t>
      </w:r>
      <w:r>
        <w:rPr>
          <w:rFonts w:ascii="Arial" w:eastAsia="Arial" w:hAnsi="Arial" w:cs="Arial"/>
          <w:b/>
          <w:u w:val="single"/>
        </w:rPr>
        <w:t>19</w:t>
      </w:r>
      <w:r>
        <w:rPr>
          <w:rFonts w:ascii="Arial" w:eastAsia="Arial" w:hAnsi="Arial" w:cs="Arial"/>
          <w:b/>
          <w:u w:val="single"/>
        </w:rPr>
        <w:t>/0</w:t>
      </w:r>
      <w:r>
        <w:rPr>
          <w:rFonts w:ascii="Arial" w:eastAsia="Arial" w:hAnsi="Arial" w:cs="Arial"/>
          <w:b/>
          <w:u w:val="single"/>
        </w:rPr>
        <w:t>8</w:t>
      </w:r>
      <w:r>
        <w:rPr>
          <w:rFonts w:ascii="Arial" w:eastAsia="Arial" w:hAnsi="Arial" w:cs="Arial"/>
          <w:b/>
          <w:u w:val="single"/>
        </w:rPr>
        <w:t>/2021, no endereço acima indicado.</w:t>
      </w:r>
    </w:p>
    <w:p w:rsidR="00F37876" w:rsidRDefault="00F37876">
      <w:pPr>
        <w:pStyle w:val="normal0"/>
        <w:rPr>
          <w:rFonts w:ascii="Arial" w:eastAsia="Arial" w:hAnsi="Arial" w:cs="Arial"/>
          <w:u w:val="single"/>
        </w:rPr>
      </w:pPr>
    </w:p>
    <w:p w:rsidR="00F37876" w:rsidRDefault="00FA047A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Justificativa: </w:t>
      </w:r>
      <w:r>
        <w:rPr>
          <w:rFonts w:ascii="Arial" w:eastAsia="Arial" w:hAnsi="Arial" w:cs="Arial"/>
        </w:rPr>
        <w:t>Conforme solicitação e justificativa da Secretaria Municipal de Educação Cultura e Esportes, responsável pela solicitação da Licitação, a presente sessão foi suspensa pois foi constata</w:t>
      </w:r>
      <w:r>
        <w:rPr>
          <w:rFonts w:ascii="Arial" w:eastAsia="Arial" w:hAnsi="Arial" w:cs="Arial"/>
        </w:rPr>
        <w:t>do que a planilha orçamentária fornecida para a abertura do mesmo estava em desacordo com sua Planta/Projeto.</w:t>
      </w:r>
    </w:p>
    <w:p w:rsidR="00F37876" w:rsidRDefault="00F37876">
      <w:pPr>
        <w:pStyle w:val="normal0"/>
        <w:rPr>
          <w:rFonts w:ascii="Arial" w:eastAsia="Arial" w:hAnsi="Arial" w:cs="Arial"/>
          <w:u w:val="single"/>
        </w:rPr>
      </w:pPr>
    </w:p>
    <w:p w:rsidR="00F37876" w:rsidRDefault="00FA047A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sessão será reagendada com nova data assim que o novo orçamento for finalizado e entregue ao Setor de Licitações. Todos os arquivos serão publi</w:t>
      </w:r>
      <w:r>
        <w:rPr>
          <w:rFonts w:ascii="Arial" w:eastAsia="Arial" w:hAnsi="Arial" w:cs="Arial"/>
        </w:rPr>
        <w:t>cados no site do Município e ainda poderão ser solicitados na Prefeitura e/ou via email.</w:t>
      </w:r>
    </w:p>
    <w:p w:rsidR="00F37876" w:rsidRDefault="00F37876">
      <w:pPr>
        <w:pStyle w:val="normal0"/>
        <w:rPr>
          <w:rFonts w:ascii="Arial" w:eastAsia="Arial" w:hAnsi="Arial" w:cs="Arial"/>
        </w:rPr>
      </w:pPr>
    </w:p>
    <w:p w:rsidR="00F37876" w:rsidRDefault="00FA047A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Maiores esclarecimentos relativos a presente licitação e às condições para atendimento das obrigações necessárias ao cumprimento de seu objeto, bem como Edital na íntegra poderão ser obtidas no site do Município em www.macieira.sc.gov.br, diretamente no De</w:t>
      </w:r>
      <w:r>
        <w:rPr>
          <w:rFonts w:ascii="Arial" w:eastAsia="Arial" w:hAnsi="Arial" w:cs="Arial"/>
        </w:rPr>
        <w:t>partamento de Licitações da Prefeitura Municipal de Macieira no endereço citado no preâmbulo deste, através do e-mail compras3@macieira.sc.gov.br ou através do telefone (49) 3574-2000, ramal 2017, de segunda à sexta-feira, das 08h00min as 12h00min e das 13</w:t>
      </w:r>
      <w:r>
        <w:rPr>
          <w:rFonts w:ascii="Arial" w:eastAsia="Arial" w:hAnsi="Arial" w:cs="Arial"/>
        </w:rPr>
        <w:t xml:space="preserve">h00min as 17h00min. </w:t>
      </w:r>
    </w:p>
    <w:p w:rsidR="00F37876" w:rsidRDefault="00F37876">
      <w:pPr>
        <w:pStyle w:val="normal0"/>
      </w:pPr>
    </w:p>
    <w:p w:rsidR="00F37876" w:rsidRDefault="00FA047A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Macieira/SC,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2021.</w:t>
      </w:r>
      <w:r>
        <w:rPr>
          <w:rFonts w:ascii="Arial" w:eastAsia="Arial" w:hAnsi="Arial" w:cs="Arial"/>
          <w:b/>
        </w:rPr>
        <w:t xml:space="preserve"> </w:t>
      </w:r>
    </w:p>
    <w:p w:rsidR="00F37876" w:rsidRDefault="00F37876">
      <w:pPr>
        <w:pStyle w:val="normal0"/>
        <w:jc w:val="center"/>
        <w:rPr>
          <w:rFonts w:ascii="Arial" w:eastAsia="Arial" w:hAnsi="Arial" w:cs="Arial"/>
        </w:rPr>
      </w:pPr>
    </w:p>
    <w:p w:rsidR="00F37876" w:rsidRDefault="00F37876">
      <w:pPr>
        <w:pStyle w:val="normal0"/>
        <w:jc w:val="center"/>
        <w:rPr>
          <w:rFonts w:ascii="Arial" w:eastAsia="Arial" w:hAnsi="Arial" w:cs="Arial"/>
        </w:rPr>
      </w:pPr>
    </w:p>
    <w:p w:rsidR="00F37876" w:rsidRDefault="00FA047A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ALICE OLIVEIRA DE ANDRADE</w:t>
      </w:r>
    </w:p>
    <w:p w:rsidR="00F37876" w:rsidRDefault="00FA047A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PREGOEIRA</w:t>
      </w:r>
    </w:p>
    <w:sectPr w:rsidR="00F37876" w:rsidSect="00F37876">
      <w:pgSz w:w="11906" w:h="16838"/>
      <w:pgMar w:top="179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37876"/>
    <w:rsid w:val="00F37876"/>
    <w:rsid w:val="00FA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F3787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autoRedefine/>
    <w:hidden/>
    <w:qFormat/>
    <w:rsid w:val="00F37876"/>
    <w:pPr>
      <w:keepNext/>
      <w:suppressAutoHyphens/>
      <w:jc w:val="both"/>
    </w:pPr>
    <w:rPr>
      <w:rFonts w:ascii="Arial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0"/>
    <w:next w:val="normal0"/>
    <w:rsid w:val="00F378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378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378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378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37876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37876"/>
  </w:style>
  <w:style w:type="table" w:customStyle="1" w:styleId="TableNormal">
    <w:name w:val="Table Normal"/>
    <w:rsid w:val="00F378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autoRedefine/>
    <w:hidden/>
    <w:qFormat/>
    <w:rsid w:val="00F37876"/>
    <w:pPr>
      <w:jc w:val="center"/>
    </w:pPr>
    <w:rPr>
      <w:b/>
      <w:sz w:val="24"/>
    </w:rPr>
  </w:style>
  <w:style w:type="paragraph" w:styleId="Subttulo">
    <w:name w:val="Subtitle"/>
    <w:basedOn w:val="Normal"/>
    <w:rsid w:val="00F378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autoRedefine/>
    <w:hidden/>
    <w:qFormat/>
    <w:rsid w:val="00F37876"/>
    <w:pPr>
      <w:suppressAutoHyphens/>
      <w:spacing w:after="240" w:line="240" w:lineRule="atLeast"/>
      <w:ind w:firstLine="360"/>
      <w:jc w:val="both"/>
    </w:pPr>
    <w:rPr>
      <w:rFonts w:ascii="Garamond" w:hAnsi="Garamond"/>
      <w:sz w:val="22"/>
      <w:lang w:eastAsia="pt-BR"/>
    </w:rPr>
  </w:style>
  <w:style w:type="character" w:styleId="Hyperlink">
    <w:name w:val="Hyperlink"/>
    <w:basedOn w:val="Fontepargpadro"/>
    <w:autoRedefine/>
    <w:hidden/>
    <w:qFormat/>
    <w:rsid w:val="00F3787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autoRedefine/>
    <w:hidden/>
    <w:qFormat/>
    <w:rsid w:val="00F37876"/>
    <w:pPr>
      <w:widowControl w:val="0"/>
      <w:ind w:left="708"/>
    </w:pPr>
    <w:rPr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7wCoiF2PYkAcYATQuPMlN6fhw==">AMUW2mWQ8wRKD6lpyTasmtCPKEO9D2xizOUlI+/36nE3y6OxVlHv9M31WWDyjixE0WxFAnz3yj8+SzGg5TdyhKoBBNz5w7J8gBpFigvprTj7KUCGvIWZkiI=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Alice Andrade</cp:lastModifiedBy>
  <cp:revision>2</cp:revision>
  <dcterms:created xsi:type="dcterms:W3CDTF">2021-08-19T11:17:00Z</dcterms:created>
  <dcterms:modified xsi:type="dcterms:W3CDTF">2021-08-19T11:17:00Z</dcterms:modified>
</cp:coreProperties>
</file>