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C3" w:rsidRPr="00A6181B" w:rsidRDefault="006165C3" w:rsidP="006165C3">
      <w:pPr>
        <w:ind w:right="-285"/>
        <w:jc w:val="center"/>
        <w:rPr>
          <w:rFonts w:ascii="Arial" w:hAnsi="Arial" w:cs="Arial"/>
          <w:b/>
          <w:sz w:val="18"/>
          <w:szCs w:val="18"/>
        </w:rPr>
      </w:pPr>
      <w:r w:rsidRPr="00A6181B">
        <w:rPr>
          <w:rFonts w:ascii="Arial" w:hAnsi="Arial" w:cs="Arial"/>
          <w:b/>
          <w:sz w:val="18"/>
          <w:szCs w:val="18"/>
        </w:rPr>
        <w:t>PROCESSO LICITATÓRIO N° 0007/2021</w:t>
      </w:r>
    </w:p>
    <w:p w:rsidR="006165C3" w:rsidRPr="00432855" w:rsidRDefault="006165C3" w:rsidP="006165C3">
      <w:pPr>
        <w:ind w:right="-285"/>
        <w:jc w:val="center"/>
        <w:rPr>
          <w:rFonts w:ascii="Arial" w:hAnsi="Arial" w:cs="Arial"/>
          <w:b/>
          <w:sz w:val="18"/>
          <w:szCs w:val="18"/>
        </w:rPr>
      </w:pPr>
      <w:r w:rsidRPr="00A6181B">
        <w:rPr>
          <w:rFonts w:ascii="Arial" w:hAnsi="Arial" w:cs="Arial"/>
          <w:b/>
          <w:sz w:val="18"/>
          <w:szCs w:val="18"/>
        </w:rPr>
        <w:t>PREGÃO PRESENCIAL N° 000</w:t>
      </w:r>
      <w:r>
        <w:rPr>
          <w:rFonts w:ascii="Arial" w:hAnsi="Arial" w:cs="Arial"/>
          <w:b/>
          <w:sz w:val="18"/>
          <w:szCs w:val="18"/>
        </w:rPr>
        <w:t>5</w:t>
      </w:r>
      <w:r w:rsidRPr="00A6181B">
        <w:rPr>
          <w:rFonts w:ascii="Arial" w:hAnsi="Arial" w:cs="Arial"/>
          <w:b/>
          <w:sz w:val="18"/>
          <w:szCs w:val="18"/>
        </w:rPr>
        <w:t>/2021</w:t>
      </w:r>
    </w:p>
    <w:p w:rsidR="006165C3" w:rsidRPr="00432855" w:rsidRDefault="006165C3" w:rsidP="006165C3">
      <w:pPr>
        <w:ind w:right="-285"/>
        <w:jc w:val="center"/>
        <w:rPr>
          <w:rFonts w:ascii="Arial" w:hAnsi="Arial" w:cs="Arial"/>
          <w:b/>
          <w:sz w:val="18"/>
          <w:szCs w:val="18"/>
        </w:rPr>
      </w:pPr>
    </w:p>
    <w:p w:rsidR="006165C3" w:rsidRPr="00432855" w:rsidRDefault="006165C3" w:rsidP="006165C3">
      <w:pPr>
        <w:pStyle w:val="WW-Padro"/>
        <w:widowControl/>
        <w:ind w:right="-285"/>
        <w:jc w:val="center"/>
        <w:rPr>
          <w:rFonts w:ascii="Arial" w:hAnsi="Arial" w:cs="Arial"/>
          <w:b/>
          <w:sz w:val="18"/>
          <w:szCs w:val="18"/>
        </w:rPr>
      </w:pPr>
      <w:r w:rsidRPr="00432855">
        <w:rPr>
          <w:rFonts w:ascii="Arial" w:hAnsi="Arial" w:cs="Arial"/>
          <w:b/>
          <w:sz w:val="18"/>
          <w:szCs w:val="18"/>
        </w:rPr>
        <w:t>CONTRATO ADMINISTRATIVO N°</w:t>
      </w:r>
      <w:r>
        <w:rPr>
          <w:rFonts w:ascii="Arial" w:hAnsi="Arial" w:cs="Arial"/>
          <w:b/>
          <w:sz w:val="18"/>
          <w:szCs w:val="18"/>
        </w:rPr>
        <w:t xml:space="preserve"> 0008</w:t>
      </w:r>
      <w:r w:rsidRPr="00432855">
        <w:rPr>
          <w:rFonts w:ascii="Arial" w:hAnsi="Arial" w:cs="Arial"/>
          <w:b/>
          <w:sz w:val="18"/>
          <w:szCs w:val="18"/>
        </w:rPr>
        <w:t>/20</w:t>
      </w:r>
      <w:r>
        <w:rPr>
          <w:rFonts w:ascii="Arial" w:hAnsi="Arial" w:cs="Arial"/>
          <w:b/>
          <w:sz w:val="18"/>
          <w:szCs w:val="18"/>
        </w:rPr>
        <w:t>21</w:t>
      </w:r>
    </w:p>
    <w:p w:rsidR="006165C3" w:rsidRPr="004A2328" w:rsidRDefault="006165C3" w:rsidP="006165C3">
      <w:pPr>
        <w:ind w:right="-285"/>
        <w:jc w:val="both"/>
        <w:rPr>
          <w:rFonts w:ascii="Arial" w:hAnsi="Arial" w:cs="Arial"/>
          <w:color w:val="FF0000"/>
          <w:sz w:val="18"/>
          <w:szCs w:val="18"/>
        </w:rPr>
      </w:pPr>
    </w:p>
    <w:p w:rsidR="006165C3" w:rsidRPr="00863D96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63D96">
        <w:rPr>
          <w:rFonts w:ascii="Arial" w:eastAsia="Times New Roman" w:hAnsi="Arial" w:cs="Arial"/>
          <w:sz w:val="18"/>
          <w:szCs w:val="18"/>
        </w:rPr>
        <w:t xml:space="preserve">O </w:t>
      </w:r>
      <w:r w:rsidRPr="00863D96">
        <w:rPr>
          <w:rFonts w:ascii="Arial" w:eastAsia="Times New Roman" w:hAnsi="Arial" w:cs="Arial"/>
          <w:b/>
          <w:sz w:val="18"/>
          <w:szCs w:val="18"/>
        </w:rPr>
        <w:t>MUNICÍPIO DE MACIEIR</w:t>
      </w:r>
      <w:r>
        <w:rPr>
          <w:rFonts w:ascii="Arial" w:eastAsia="Times New Roman" w:hAnsi="Arial" w:cs="Arial"/>
          <w:b/>
          <w:sz w:val="18"/>
          <w:szCs w:val="18"/>
        </w:rPr>
        <w:t>A/SC</w:t>
      </w:r>
      <w:r w:rsidRPr="00863D96">
        <w:rPr>
          <w:rFonts w:ascii="Arial" w:eastAsia="Times New Roman" w:hAnsi="Arial" w:cs="Arial"/>
          <w:sz w:val="18"/>
          <w:szCs w:val="18"/>
        </w:rPr>
        <w:t xml:space="preserve">, pessoa jurídica de direito público, através da Prefeitura Municipal de Macieira, com sede na Rua José Augusto Royer, n° 133, </w:t>
      </w:r>
      <w:r>
        <w:rPr>
          <w:rFonts w:ascii="Arial" w:eastAsia="Times New Roman" w:hAnsi="Arial" w:cs="Arial"/>
          <w:sz w:val="18"/>
          <w:szCs w:val="18"/>
        </w:rPr>
        <w:t>Centro, na cidade de Macieira/</w:t>
      </w:r>
      <w:r w:rsidRPr="00863D96">
        <w:rPr>
          <w:rFonts w:ascii="Arial" w:eastAsia="Times New Roman" w:hAnsi="Arial" w:cs="Arial"/>
          <w:sz w:val="18"/>
          <w:szCs w:val="18"/>
        </w:rPr>
        <w:t xml:space="preserve">SC, representado por seu Prefeito Municipal o Sr. </w:t>
      </w:r>
      <w:r>
        <w:rPr>
          <w:rFonts w:ascii="Arial" w:eastAsia="Times New Roman" w:hAnsi="Arial" w:cs="Arial"/>
          <w:sz w:val="18"/>
          <w:szCs w:val="18"/>
        </w:rPr>
        <w:t>EDGARD FARINON</w:t>
      </w:r>
      <w:r w:rsidRPr="00863D96">
        <w:rPr>
          <w:rFonts w:ascii="Arial" w:eastAsia="Times New Roman" w:hAnsi="Arial" w:cs="Arial"/>
          <w:sz w:val="18"/>
          <w:szCs w:val="18"/>
        </w:rPr>
        <w:t>, doravante denominado de CONTRATANTE, e de outro lado à empresa ou pessoa física</w:t>
      </w:r>
      <w:r>
        <w:rPr>
          <w:rFonts w:ascii="Arial" w:eastAsia="Times New Roman" w:hAnsi="Arial" w:cs="Arial"/>
          <w:sz w:val="18"/>
          <w:szCs w:val="18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</w:rPr>
        <w:t>ZAPELINI SERVIÇOS DE MÁQUINAS LTDA</w:t>
      </w:r>
      <w:r w:rsidRPr="00863D96">
        <w:rPr>
          <w:rFonts w:ascii="Arial" w:eastAsia="Times New Roman" w:hAnsi="Arial" w:cs="Arial"/>
          <w:sz w:val="18"/>
          <w:szCs w:val="18"/>
        </w:rPr>
        <w:t>, inscrita no CNPJ sob nº</w:t>
      </w:r>
      <w:r>
        <w:rPr>
          <w:rFonts w:ascii="Arial" w:eastAsia="Times New Roman" w:hAnsi="Arial" w:cs="Arial"/>
          <w:sz w:val="18"/>
          <w:szCs w:val="18"/>
        </w:rPr>
        <w:t xml:space="preserve"> 04.963.679/0001-75</w:t>
      </w:r>
      <w:r w:rsidRPr="00863D96">
        <w:rPr>
          <w:rFonts w:ascii="Arial" w:eastAsia="Times New Roman" w:hAnsi="Arial" w:cs="Arial"/>
          <w:sz w:val="18"/>
          <w:szCs w:val="18"/>
        </w:rPr>
        <w:t>, com sede na</w:t>
      </w:r>
      <w:r>
        <w:rPr>
          <w:rFonts w:ascii="Arial" w:eastAsia="Times New Roman" w:hAnsi="Arial" w:cs="Arial"/>
          <w:sz w:val="18"/>
          <w:szCs w:val="18"/>
        </w:rPr>
        <w:t xml:space="preserve"> Rua Padre Agostinho</w:t>
      </w:r>
      <w:r w:rsidR="003040C2">
        <w:rPr>
          <w:rFonts w:ascii="Arial" w:eastAsia="Times New Roman" w:hAnsi="Arial" w:cs="Arial"/>
          <w:sz w:val="18"/>
          <w:szCs w:val="18"/>
        </w:rPr>
        <w:t xml:space="preserve"> </w:t>
      </w:r>
      <w:proofErr w:type="spellStart"/>
      <w:r w:rsidR="003040C2">
        <w:rPr>
          <w:rFonts w:ascii="Arial" w:eastAsia="Times New Roman" w:hAnsi="Arial" w:cs="Arial"/>
          <w:sz w:val="18"/>
          <w:szCs w:val="18"/>
        </w:rPr>
        <w:t>Rombaldi</w:t>
      </w:r>
      <w:proofErr w:type="spellEnd"/>
      <w:proofErr w:type="gramStart"/>
      <w:r w:rsidR="003040C2">
        <w:rPr>
          <w:rFonts w:ascii="Arial" w:eastAsia="Times New Roman" w:hAnsi="Arial" w:cs="Arial"/>
          <w:sz w:val="18"/>
          <w:szCs w:val="18"/>
        </w:rPr>
        <w:t>,,</w:t>
      </w:r>
      <w:proofErr w:type="gramEnd"/>
      <w:r w:rsidR="003040C2">
        <w:rPr>
          <w:rFonts w:ascii="Arial" w:eastAsia="Times New Roman" w:hAnsi="Arial" w:cs="Arial"/>
          <w:sz w:val="18"/>
          <w:szCs w:val="18"/>
        </w:rPr>
        <w:t xml:space="preserve"> centro,</w:t>
      </w:r>
      <w:r w:rsidRPr="00863D96">
        <w:rPr>
          <w:rFonts w:ascii="Arial" w:eastAsia="Times New Roman" w:hAnsi="Arial" w:cs="Arial"/>
          <w:sz w:val="18"/>
          <w:szCs w:val="18"/>
        </w:rPr>
        <w:t xml:space="preserve"> cidade de </w:t>
      </w:r>
      <w:r w:rsidR="003040C2">
        <w:rPr>
          <w:rFonts w:ascii="Arial" w:eastAsia="Times New Roman" w:hAnsi="Arial" w:cs="Arial"/>
          <w:sz w:val="18"/>
          <w:szCs w:val="18"/>
        </w:rPr>
        <w:t>Salto Veloso/SC, CEP 89595-000</w:t>
      </w:r>
      <w:r w:rsidRPr="00863D96">
        <w:rPr>
          <w:rFonts w:ascii="Arial" w:eastAsia="Times New Roman" w:hAnsi="Arial" w:cs="Arial"/>
          <w:sz w:val="18"/>
          <w:szCs w:val="18"/>
        </w:rPr>
        <w:t xml:space="preserve">,  neste ato representada </w:t>
      </w:r>
      <w:r w:rsidR="003040C2">
        <w:rPr>
          <w:rFonts w:ascii="Arial" w:eastAsia="Times New Roman" w:hAnsi="Arial" w:cs="Arial"/>
          <w:sz w:val="18"/>
          <w:szCs w:val="18"/>
        </w:rPr>
        <w:t>por seu sócio administrador</w:t>
      </w:r>
      <w:r w:rsidRPr="00863D96">
        <w:rPr>
          <w:rFonts w:ascii="Arial" w:eastAsia="Times New Roman" w:hAnsi="Arial" w:cs="Arial"/>
          <w:sz w:val="18"/>
          <w:szCs w:val="18"/>
        </w:rPr>
        <w:t>, o senhor</w:t>
      </w:r>
      <w:r w:rsidR="003040C2">
        <w:rPr>
          <w:rFonts w:ascii="Arial" w:eastAsia="Times New Roman" w:hAnsi="Arial" w:cs="Arial"/>
          <w:sz w:val="18"/>
          <w:szCs w:val="18"/>
        </w:rPr>
        <w:t xml:space="preserve"> Nelói Ângelo </w:t>
      </w:r>
      <w:proofErr w:type="spellStart"/>
      <w:r w:rsidR="003040C2">
        <w:rPr>
          <w:rFonts w:ascii="Arial" w:eastAsia="Times New Roman" w:hAnsi="Arial" w:cs="Arial"/>
          <w:sz w:val="18"/>
          <w:szCs w:val="18"/>
        </w:rPr>
        <w:t>Zapelini</w:t>
      </w:r>
      <w:proofErr w:type="spellEnd"/>
      <w:r w:rsidR="003040C2">
        <w:rPr>
          <w:rFonts w:ascii="Arial" w:eastAsia="Times New Roman" w:hAnsi="Arial" w:cs="Arial"/>
          <w:sz w:val="18"/>
          <w:szCs w:val="18"/>
        </w:rPr>
        <w:t xml:space="preserve">, </w:t>
      </w:r>
      <w:r w:rsidRPr="00863D96">
        <w:rPr>
          <w:rFonts w:ascii="Arial" w:eastAsia="Times New Roman" w:hAnsi="Arial" w:cs="Arial"/>
          <w:sz w:val="18"/>
          <w:szCs w:val="18"/>
        </w:rPr>
        <w:t xml:space="preserve">doravante denominado de CONTRATADA, com base no resultado do julgamento da Licitação – Modalidade Pregão Presencial nº </w:t>
      </w:r>
      <w:r w:rsidRPr="00A6181B">
        <w:rPr>
          <w:rFonts w:ascii="Arial" w:eastAsia="Times New Roman" w:hAnsi="Arial" w:cs="Arial"/>
          <w:sz w:val="18"/>
          <w:szCs w:val="18"/>
        </w:rPr>
        <w:t>000</w:t>
      </w:r>
      <w:r>
        <w:rPr>
          <w:rFonts w:ascii="Arial" w:eastAsia="Times New Roman" w:hAnsi="Arial" w:cs="Arial"/>
          <w:sz w:val="18"/>
          <w:szCs w:val="18"/>
        </w:rPr>
        <w:t>5</w:t>
      </w:r>
      <w:r w:rsidRPr="00A6181B">
        <w:rPr>
          <w:rFonts w:ascii="Arial" w:eastAsia="Times New Roman" w:hAnsi="Arial" w:cs="Arial"/>
          <w:sz w:val="18"/>
          <w:szCs w:val="18"/>
        </w:rPr>
        <w:t>/2021, Processo de Licitação n° 0007/2021, celebram o presente contrato conforme cláusulas que seguem:</w:t>
      </w:r>
    </w:p>
    <w:p w:rsidR="006165C3" w:rsidRPr="00863D96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</w:p>
    <w:p w:rsidR="006165C3" w:rsidRPr="00863D96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63D96">
        <w:rPr>
          <w:rFonts w:ascii="Arial" w:hAnsi="Arial" w:cs="Arial"/>
          <w:b/>
          <w:sz w:val="18"/>
          <w:szCs w:val="18"/>
        </w:rPr>
        <w:t xml:space="preserve">CLÁUSULA PRIMEIRA – DO OBJETO </w:t>
      </w:r>
    </w:p>
    <w:p w:rsidR="006165C3" w:rsidRPr="00863D96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63D96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63D96">
        <w:rPr>
          <w:rFonts w:ascii="Arial" w:hAnsi="Arial" w:cs="Arial"/>
          <w:b/>
          <w:sz w:val="18"/>
          <w:szCs w:val="18"/>
        </w:rPr>
        <w:t>1.1.</w:t>
      </w:r>
      <w:r w:rsidRPr="00863D96">
        <w:rPr>
          <w:rFonts w:ascii="Arial" w:hAnsi="Arial" w:cs="Arial"/>
          <w:sz w:val="18"/>
          <w:szCs w:val="18"/>
        </w:rPr>
        <w:t xml:space="preserve"> </w:t>
      </w:r>
      <w:r w:rsidRPr="00231C13">
        <w:rPr>
          <w:rFonts w:ascii="Arial" w:hAnsi="Arial" w:cs="Arial"/>
          <w:sz w:val="18"/>
          <w:szCs w:val="18"/>
        </w:rPr>
        <w:t>O pr</w:t>
      </w:r>
      <w:r>
        <w:rPr>
          <w:rFonts w:ascii="Arial" w:hAnsi="Arial" w:cs="Arial"/>
          <w:sz w:val="18"/>
          <w:szCs w:val="18"/>
        </w:rPr>
        <w:t>esente pregão tem como objeto a contratação de pessoa física ou jurídica para prestação de serviços de hora</w:t>
      </w:r>
      <w:r w:rsidRPr="00231C13">
        <w:rPr>
          <w:rFonts w:ascii="Arial" w:hAnsi="Arial" w:cs="Arial"/>
          <w:sz w:val="18"/>
          <w:szCs w:val="18"/>
        </w:rPr>
        <w:t xml:space="preserve"> máquina (com máquina e operador qualificado), destinado </w:t>
      </w:r>
      <w:proofErr w:type="gramStart"/>
      <w:r w:rsidRPr="00231C13">
        <w:rPr>
          <w:rFonts w:ascii="Arial" w:hAnsi="Arial" w:cs="Arial"/>
          <w:sz w:val="18"/>
          <w:szCs w:val="18"/>
        </w:rPr>
        <w:t>à</w:t>
      </w:r>
      <w:proofErr w:type="gramEnd"/>
      <w:r w:rsidRPr="00231C13">
        <w:rPr>
          <w:rFonts w:ascii="Arial" w:hAnsi="Arial" w:cs="Arial"/>
          <w:sz w:val="18"/>
          <w:szCs w:val="18"/>
        </w:rPr>
        <w:t xml:space="preserve"> atender as necessidades do Município e ainda os serviços de apoio e incentivo ao produtor rural, de acordo com a Lei n° 546/2011 e Decreto n° </w:t>
      </w:r>
      <w:r>
        <w:rPr>
          <w:rFonts w:ascii="Arial" w:hAnsi="Arial" w:cs="Arial"/>
          <w:sz w:val="18"/>
          <w:szCs w:val="18"/>
        </w:rPr>
        <w:t>1974/2020</w:t>
      </w:r>
      <w:r w:rsidRPr="00863D96">
        <w:rPr>
          <w:rFonts w:ascii="Arial" w:hAnsi="Arial" w:cs="Arial"/>
          <w:sz w:val="18"/>
          <w:szCs w:val="18"/>
        </w:rPr>
        <w:t>, descrições e demais especificações contidas no Anexo I do Edital.</w:t>
      </w:r>
    </w:p>
    <w:p w:rsidR="006165C3" w:rsidRPr="001B5471" w:rsidRDefault="006165C3" w:rsidP="006165C3">
      <w:pPr>
        <w:ind w:right="-285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6165C3" w:rsidRPr="003040C2" w:rsidRDefault="006165C3" w:rsidP="003040C2">
      <w:pPr>
        <w:pStyle w:val="PargrafodaLista"/>
        <w:numPr>
          <w:ilvl w:val="1"/>
          <w:numId w:val="6"/>
        </w:numPr>
        <w:tabs>
          <w:tab w:val="left" w:pos="426"/>
        </w:tabs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3040C2">
        <w:rPr>
          <w:rFonts w:ascii="Arial" w:hAnsi="Arial" w:cs="Arial"/>
          <w:sz w:val="18"/>
          <w:szCs w:val="18"/>
        </w:rPr>
        <w:t xml:space="preserve">Fica designado o Secretário Municipal de Agricultura para fiscalizar e o acompanhar o objeto deste instrumento, termos disciplinados nos art. 58, III e 67 da Lei federal nº 8.666/93, e de acordo com o estabelecido no Edital. </w:t>
      </w:r>
    </w:p>
    <w:p w:rsidR="006165C3" w:rsidRPr="001B5471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1B5471">
        <w:rPr>
          <w:rFonts w:ascii="Arial" w:hAnsi="Arial" w:cs="Arial"/>
          <w:sz w:val="18"/>
          <w:szCs w:val="18"/>
        </w:rPr>
        <w:t>Para maiores informações, reclamações ou sugestões poderão ser obtidas junto ao fiscal do contrato no telefone (49) 3574 2015.</w:t>
      </w:r>
    </w:p>
    <w:p w:rsidR="006165C3" w:rsidRPr="001B5471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1B5471">
        <w:rPr>
          <w:rFonts w:ascii="Arial" w:hAnsi="Arial" w:cs="Arial"/>
          <w:b/>
          <w:sz w:val="18"/>
          <w:szCs w:val="18"/>
        </w:rPr>
        <w:t xml:space="preserve">CLÁUSULA SEGUNDA – DO PREÇO E REAJUSTE </w:t>
      </w:r>
    </w:p>
    <w:p w:rsidR="003040C2" w:rsidRDefault="003040C2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3"/>
        <w:gridCol w:w="3965"/>
        <w:gridCol w:w="1416"/>
        <w:gridCol w:w="1775"/>
        <w:gridCol w:w="1489"/>
      </w:tblGrid>
      <w:tr w:rsidR="003040C2" w:rsidRPr="00FE76E7" w:rsidTr="00F83139">
        <w:tc>
          <w:tcPr>
            <w:tcW w:w="783" w:type="dxa"/>
          </w:tcPr>
          <w:p w:rsidR="003040C2" w:rsidRDefault="003040C2" w:rsidP="00F831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40C2" w:rsidRPr="00FE76E7" w:rsidRDefault="003040C2" w:rsidP="00F83139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3965" w:type="dxa"/>
          </w:tcPr>
          <w:p w:rsidR="003040C2" w:rsidRDefault="003040C2" w:rsidP="00F831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40C2" w:rsidRPr="00FE76E7" w:rsidRDefault="003040C2" w:rsidP="00F831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6E7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1416" w:type="dxa"/>
          </w:tcPr>
          <w:p w:rsidR="003040C2" w:rsidRDefault="003040C2" w:rsidP="00F831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40C2" w:rsidRPr="00FE76E7" w:rsidRDefault="003040C2" w:rsidP="00F831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6E7">
              <w:rPr>
                <w:rFonts w:ascii="Arial" w:hAnsi="Arial" w:cs="Arial"/>
                <w:b/>
                <w:sz w:val="18"/>
                <w:szCs w:val="18"/>
              </w:rPr>
              <w:t>QUANT</w:t>
            </w:r>
            <w:r>
              <w:rPr>
                <w:rFonts w:ascii="Arial" w:hAnsi="Arial" w:cs="Arial"/>
                <w:b/>
                <w:sz w:val="18"/>
                <w:szCs w:val="18"/>
              </w:rPr>
              <w:t>IDADE PREVISTA</w:t>
            </w:r>
          </w:p>
        </w:tc>
        <w:tc>
          <w:tcPr>
            <w:tcW w:w="1775" w:type="dxa"/>
          </w:tcPr>
          <w:p w:rsidR="003040C2" w:rsidRDefault="003040C2" w:rsidP="00F831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40C2" w:rsidRPr="00FE76E7" w:rsidRDefault="003040C2" w:rsidP="00F831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6E7">
              <w:rPr>
                <w:rFonts w:ascii="Arial" w:hAnsi="Arial" w:cs="Arial"/>
                <w:b/>
                <w:sz w:val="18"/>
                <w:szCs w:val="18"/>
              </w:rPr>
              <w:t>VALOR UNITÁRIO (50%)</w:t>
            </w:r>
          </w:p>
        </w:tc>
        <w:tc>
          <w:tcPr>
            <w:tcW w:w="1489" w:type="dxa"/>
          </w:tcPr>
          <w:p w:rsidR="003040C2" w:rsidRDefault="003040C2" w:rsidP="00F831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40C2" w:rsidRPr="00FE76E7" w:rsidRDefault="003040C2" w:rsidP="00F831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6E7">
              <w:rPr>
                <w:rFonts w:ascii="Arial" w:hAnsi="Arial" w:cs="Arial"/>
                <w:b/>
                <w:sz w:val="18"/>
                <w:szCs w:val="18"/>
              </w:rPr>
              <w:t>VALOR TOTAL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E76E7">
              <w:rPr>
                <w:rFonts w:ascii="Arial" w:hAnsi="Arial" w:cs="Arial"/>
                <w:b/>
                <w:sz w:val="18"/>
                <w:szCs w:val="18"/>
              </w:rPr>
              <w:t>(50%)</w:t>
            </w:r>
          </w:p>
        </w:tc>
      </w:tr>
      <w:tr w:rsidR="003040C2" w:rsidRPr="00FE76E7" w:rsidTr="00F83139">
        <w:tc>
          <w:tcPr>
            <w:tcW w:w="783" w:type="dxa"/>
          </w:tcPr>
          <w:p w:rsidR="003040C2" w:rsidRDefault="003040C2" w:rsidP="00F831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040C2" w:rsidRPr="00FE76E7" w:rsidRDefault="003040C2" w:rsidP="00F831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E76E7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3965" w:type="dxa"/>
          </w:tcPr>
          <w:p w:rsidR="003040C2" w:rsidRPr="00FE76E7" w:rsidRDefault="003040C2" w:rsidP="00F8313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74E6F">
              <w:rPr>
                <w:rFonts w:ascii="Arial" w:hAnsi="Arial" w:cs="Arial"/>
                <w:sz w:val="18"/>
                <w:szCs w:val="18"/>
              </w:rPr>
              <w:t>Prestação de serviços de escavadeira hidráulica, com peso mínimo de 16.000 kg, ano de fabricação 2012 ou superior, com operador qualificado, combustível, transporte e manutenção por conta da contratada.</w:t>
            </w:r>
          </w:p>
        </w:tc>
        <w:tc>
          <w:tcPr>
            <w:tcW w:w="1416" w:type="dxa"/>
          </w:tcPr>
          <w:p w:rsidR="003040C2" w:rsidRDefault="003040C2" w:rsidP="00F83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40C2" w:rsidRPr="00FE76E7" w:rsidRDefault="003040C2" w:rsidP="00F83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  <w:r w:rsidRPr="00FE76E7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  <w:tc>
          <w:tcPr>
            <w:tcW w:w="1775" w:type="dxa"/>
          </w:tcPr>
          <w:p w:rsidR="003040C2" w:rsidRDefault="003040C2" w:rsidP="00F83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40C2" w:rsidRPr="00FE76E7" w:rsidRDefault="003040C2" w:rsidP="003040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6E7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12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89" w:type="dxa"/>
          </w:tcPr>
          <w:p w:rsidR="003040C2" w:rsidRDefault="003040C2" w:rsidP="00F831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3040C2" w:rsidRPr="00FE76E7" w:rsidRDefault="003040C2" w:rsidP="003040C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E76E7">
              <w:rPr>
                <w:rFonts w:ascii="Arial" w:hAnsi="Arial" w:cs="Arial"/>
                <w:sz w:val="18"/>
                <w:szCs w:val="18"/>
              </w:rPr>
              <w:t xml:space="preserve">R$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00,00</w:t>
            </w:r>
          </w:p>
        </w:tc>
      </w:tr>
    </w:tbl>
    <w:p w:rsidR="006165C3" w:rsidRPr="001B5471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F35B7">
        <w:rPr>
          <w:rFonts w:ascii="Arial" w:hAnsi="Arial" w:cs="Arial"/>
          <w:b/>
          <w:sz w:val="18"/>
          <w:szCs w:val="18"/>
        </w:rPr>
        <w:t>2.1.</w:t>
      </w:r>
      <w:r w:rsidRPr="008F35B7">
        <w:rPr>
          <w:rFonts w:ascii="Arial" w:hAnsi="Arial" w:cs="Arial"/>
          <w:sz w:val="18"/>
          <w:szCs w:val="18"/>
        </w:rPr>
        <w:t xml:space="preserve"> A Prefeitura pagara ao produtor rural devidamente cadastrado o valor de R$ </w:t>
      </w:r>
      <w:r w:rsidR="003040C2">
        <w:rPr>
          <w:rFonts w:ascii="Arial" w:hAnsi="Arial" w:cs="Arial"/>
          <w:sz w:val="18"/>
          <w:szCs w:val="18"/>
        </w:rPr>
        <w:t xml:space="preserve">112,50 </w:t>
      </w:r>
      <w:r w:rsidRPr="008F35B7">
        <w:rPr>
          <w:rFonts w:ascii="Arial" w:hAnsi="Arial" w:cs="Arial"/>
          <w:sz w:val="18"/>
          <w:szCs w:val="18"/>
        </w:rPr>
        <w:t>(</w:t>
      </w:r>
      <w:r w:rsidR="003040C2">
        <w:rPr>
          <w:rFonts w:ascii="Arial" w:hAnsi="Arial" w:cs="Arial"/>
          <w:sz w:val="18"/>
          <w:szCs w:val="18"/>
        </w:rPr>
        <w:t>cento e doze reais com cinquenta centavos)</w:t>
      </w:r>
      <w:r w:rsidRPr="008F35B7">
        <w:rPr>
          <w:rFonts w:ascii="Arial" w:hAnsi="Arial" w:cs="Arial"/>
          <w:sz w:val="18"/>
          <w:szCs w:val="18"/>
        </w:rPr>
        <w:t xml:space="preserve"> correspondente a 50% (cinq</w:t>
      </w:r>
      <w:r w:rsidR="003040C2">
        <w:rPr>
          <w:rFonts w:ascii="Arial" w:hAnsi="Arial" w:cs="Arial"/>
          <w:sz w:val="18"/>
          <w:szCs w:val="18"/>
        </w:rPr>
        <w:t>u</w:t>
      </w:r>
      <w:r w:rsidRPr="008F35B7">
        <w:rPr>
          <w:rFonts w:ascii="Arial" w:hAnsi="Arial" w:cs="Arial"/>
          <w:sz w:val="18"/>
          <w:szCs w:val="18"/>
        </w:rPr>
        <w:t xml:space="preserve">enta por cento) do valor da hora trabalhada de trator com </w:t>
      </w:r>
      <w:proofErr w:type="spellStart"/>
      <w:r w:rsidRPr="008F35B7">
        <w:rPr>
          <w:rFonts w:ascii="Arial" w:hAnsi="Arial" w:cs="Arial"/>
          <w:sz w:val="18"/>
          <w:szCs w:val="18"/>
        </w:rPr>
        <w:t>ensiladeira</w:t>
      </w:r>
      <w:proofErr w:type="spellEnd"/>
      <w:r w:rsidRPr="008F35B7">
        <w:rPr>
          <w:rFonts w:ascii="Arial" w:hAnsi="Arial" w:cs="Arial"/>
          <w:sz w:val="18"/>
          <w:szCs w:val="18"/>
        </w:rPr>
        <w:t xml:space="preserve"> acoplada, como programa de apoio e incentivo de acordo com o especificado no Decreto n° 1783, de 21 de janeiro de 2019, respeitando o limite de 16 (dezesseis) horas por produtor. Os 50% (cinqüenta por cento) restantes deverão ser pagos pelo produtor ao contratado assim que finalizarem os serviços.</w:t>
      </w: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F35B7">
        <w:rPr>
          <w:rFonts w:ascii="Arial" w:hAnsi="Arial" w:cs="Arial"/>
          <w:b/>
          <w:sz w:val="18"/>
          <w:szCs w:val="18"/>
        </w:rPr>
        <w:t>2.2.</w:t>
      </w:r>
      <w:r w:rsidRPr="008F35B7">
        <w:rPr>
          <w:rFonts w:ascii="Arial" w:hAnsi="Arial" w:cs="Arial"/>
          <w:sz w:val="18"/>
          <w:szCs w:val="18"/>
        </w:rPr>
        <w:t xml:space="preserve"> O valor ora contratado será fixo e somente poderá sofrer reajustes no caso de prorrogação da vigência do contrato, baseado no índice de INPC acumulado no período. </w:t>
      </w: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F35B7">
        <w:rPr>
          <w:rFonts w:ascii="Arial" w:hAnsi="Arial" w:cs="Arial"/>
          <w:b/>
          <w:sz w:val="18"/>
          <w:szCs w:val="18"/>
        </w:rPr>
        <w:t>CLÁUSULA TERCEIRA – DO PAGAMENTO</w:t>
      </w: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F35B7">
        <w:rPr>
          <w:rFonts w:ascii="Arial" w:hAnsi="Arial" w:cs="Arial"/>
          <w:b/>
          <w:sz w:val="18"/>
          <w:szCs w:val="18"/>
        </w:rPr>
        <w:t>3.1.</w:t>
      </w:r>
      <w:r w:rsidRPr="008F35B7">
        <w:rPr>
          <w:rFonts w:ascii="Arial" w:hAnsi="Arial" w:cs="Arial"/>
          <w:sz w:val="18"/>
          <w:szCs w:val="18"/>
        </w:rPr>
        <w:t xml:space="preserve"> O pagamento referente a 50% (cinqüenta por cento) será efetuado em favor do produtor rural, diretamente no setor de tesouraria da Prefeitura Municipal, em até 30 (trinta) dias após o recebimento da Nota Fiscal de prestação de serviços.</w:t>
      </w:r>
    </w:p>
    <w:p w:rsidR="006165C3" w:rsidRPr="008F35B7" w:rsidRDefault="006165C3" w:rsidP="006165C3">
      <w:pPr>
        <w:pStyle w:val="Corpodetexto"/>
        <w:ind w:right="-285"/>
        <w:rPr>
          <w:rFonts w:ascii="Arial" w:hAnsi="Arial" w:cs="Arial"/>
          <w:i/>
          <w:sz w:val="18"/>
          <w:szCs w:val="18"/>
        </w:rPr>
      </w:pPr>
    </w:p>
    <w:p w:rsidR="006165C3" w:rsidRPr="008F35B7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F35B7">
        <w:rPr>
          <w:rFonts w:ascii="Arial" w:hAnsi="Arial" w:cs="Arial"/>
          <w:b/>
          <w:sz w:val="18"/>
          <w:szCs w:val="18"/>
        </w:rPr>
        <w:t xml:space="preserve">CLÁUSULA QUARTA - DO PRAZO </w:t>
      </w:r>
    </w:p>
    <w:p w:rsidR="006165C3" w:rsidRPr="009647E7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9647E7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9647E7">
        <w:rPr>
          <w:rFonts w:ascii="Arial" w:hAnsi="Arial" w:cs="Arial"/>
          <w:b/>
          <w:sz w:val="18"/>
          <w:szCs w:val="18"/>
        </w:rPr>
        <w:t>4.1.</w:t>
      </w:r>
      <w:r w:rsidRPr="009647E7">
        <w:rPr>
          <w:rFonts w:ascii="Arial" w:hAnsi="Arial" w:cs="Arial"/>
          <w:sz w:val="18"/>
          <w:szCs w:val="18"/>
        </w:rPr>
        <w:t xml:space="preserve"> O presente contrato terá sua vigência até 31 de dezembro de 20</w:t>
      </w:r>
      <w:r>
        <w:rPr>
          <w:rFonts w:ascii="Arial" w:hAnsi="Arial" w:cs="Arial"/>
          <w:sz w:val="18"/>
          <w:szCs w:val="18"/>
        </w:rPr>
        <w:t>21</w:t>
      </w:r>
      <w:r w:rsidRPr="009647E7">
        <w:rPr>
          <w:rFonts w:ascii="Arial" w:hAnsi="Arial" w:cs="Arial"/>
          <w:sz w:val="18"/>
          <w:szCs w:val="18"/>
        </w:rPr>
        <w:t>, a partir de sua assinatura podendo ser prorrogado, havendo necessidade e interesse de ambas as partes, nos termos do art. 57, inciso IV, da Lei n° 8.666/93.</w:t>
      </w:r>
    </w:p>
    <w:p w:rsidR="006165C3" w:rsidRPr="009647E7" w:rsidRDefault="006165C3" w:rsidP="006165C3">
      <w:pPr>
        <w:ind w:right="-285"/>
        <w:jc w:val="both"/>
        <w:rPr>
          <w:rFonts w:ascii="Arial" w:hAnsi="Arial" w:cs="Arial"/>
          <w:i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CLÁUSULA QUINTA – DA DOTAÇÃO ORÇAMENTÁRIA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5.1.</w:t>
      </w:r>
      <w:r w:rsidRPr="00896B34">
        <w:rPr>
          <w:rFonts w:ascii="Arial" w:hAnsi="Arial" w:cs="Arial"/>
          <w:sz w:val="18"/>
          <w:szCs w:val="18"/>
        </w:rPr>
        <w:t xml:space="preserve"> As despesas decorrentes deste Contrato correrão por conta de dotações orçamentárias específicas consignadas no Orçamento para exercício de 20</w:t>
      </w:r>
      <w:r>
        <w:rPr>
          <w:rFonts w:ascii="Arial" w:hAnsi="Arial" w:cs="Arial"/>
          <w:sz w:val="18"/>
          <w:szCs w:val="18"/>
        </w:rPr>
        <w:t>21</w:t>
      </w:r>
      <w:r w:rsidRPr="00896B34">
        <w:rPr>
          <w:rFonts w:ascii="Arial" w:hAnsi="Arial" w:cs="Arial"/>
          <w:sz w:val="18"/>
          <w:szCs w:val="18"/>
        </w:rPr>
        <w:t>, assim classificadas: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sz w:val="18"/>
          <w:szCs w:val="18"/>
        </w:rPr>
        <w:t>DESPESA: 1</w:t>
      </w:r>
      <w:r>
        <w:rPr>
          <w:rFonts w:ascii="Arial" w:hAnsi="Arial" w:cs="Arial"/>
          <w:sz w:val="18"/>
          <w:szCs w:val="18"/>
        </w:rPr>
        <w:t>20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sz w:val="18"/>
          <w:szCs w:val="18"/>
        </w:rPr>
        <w:t>EXERCÍCIO: 20</w:t>
      </w:r>
      <w:r>
        <w:rPr>
          <w:rFonts w:ascii="Arial" w:hAnsi="Arial" w:cs="Arial"/>
          <w:sz w:val="18"/>
          <w:szCs w:val="18"/>
        </w:rPr>
        <w:t>21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sz w:val="18"/>
          <w:szCs w:val="18"/>
        </w:rPr>
        <w:lastRenderedPageBreak/>
        <w:t>DOTAÇÃO: 07.01.2.023.33.90.00.00.00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sz w:val="18"/>
          <w:szCs w:val="18"/>
        </w:rPr>
        <w:t xml:space="preserve">DESCRIÇÃO DA DOTAÇÃO: </w:t>
      </w:r>
      <w:r w:rsidRPr="00B555C9">
        <w:rPr>
          <w:rFonts w:ascii="Arial" w:hAnsi="Arial" w:cs="Arial"/>
          <w:sz w:val="18"/>
          <w:szCs w:val="18"/>
          <w:u w:val="single"/>
        </w:rPr>
        <w:t xml:space="preserve">Atividades de </w:t>
      </w:r>
      <w:r>
        <w:rPr>
          <w:rFonts w:ascii="Arial" w:hAnsi="Arial" w:cs="Arial"/>
          <w:sz w:val="18"/>
          <w:szCs w:val="18"/>
          <w:u w:val="single"/>
        </w:rPr>
        <w:t>D</w:t>
      </w:r>
      <w:r w:rsidRPr="00B555C9">
        <w:rPr>
          <w:rFonts w:ascii="Arial" w:hAnsi="Arial" w:cs="Arial"/>
          <w:sz w:val="18"/>
          <w:szCs w:val="18"/>
          <w:u w:val="single"/>
        </w:rPr>
        <w:t xml:space="preserve">esenvolvimento </w:t>
      </w:r>
      <w:r>
        <w:rPr>
          <w:rFonts w:ascii="Arial" w:hAnsi="Arial" w:cs="Arial"/>
          <w:sz w:val="18"/>
          <w:szCs w:val="18"/>
          <w:u w:val="single"/>
        </w:rPr>
        <w:t>A</w:t>
      </w:r>
      <w:r w:rsidRPr="00B555C9">
        <w:rPr>
          <w:rFonts w:ascii="Arial" w:hAnsi="Arial" w:cs="Arial"/>
          <w:sz w:val="18"/>
          <w:szCs w:val="18"/>
          <w:u w:val="single"/>
        </w:rPr>
        <w:t>gropecuário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sz w:val="18"/>
          <w:szCs w:val="18"/>
        </w:rPr>
        <w:t>COMPLEMENTO ELEMENTO: 33.90.3</w:t>
      </w:r>
      <w:r>
        <w:rPr>
          <w:rFonts w:ascii="Arial" w:hAnsi="Arial" w:cs="Arial"/>
          <w:sz w:val="18"/>
          <w:szCs w:val="18"/>
        </w:rPr>
        <w:t>9</w:t>
      </w:r>
      <w:r w:rsidRPr="00B555C9">
        <w:rPr>
          <w:rFonts w:ascii="Arial" w:hAnsi="Arial" w:cs="Arial"/>
          <w:sz w:val="18"/>
          <w:szCs w:val="18"/>
        </w:rPr>
        <w:t xml:space="preserve">.99 – outros serviços de terceiro – pessoa física 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sz w:val="18"/>
          <w:szCs w:val="18"/>
        </w:rPr>
        <w:t>RECURSOS: Próprios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CLÁUSULA SEXTA – DA VINCULAÇÃO E LEGISLAÇÃO APLICÁVEL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6.1.</w:t>
      </w:r>
      <w:r w:rsidRPr="00896B34">
        <w:rPr>
          <w:rFonts w:ascii="Arial" w:hAnsi="Arial" w:cs="Arial"/>
          <w:sz w:val="18"/>
          <w:szCs w:val="18"/>
        </w:rPr>
        <w:t xml:space="preserve"> O presente contrato é vinculado ao edital de Pregão presencial n° </w:t>
      </w:r>
      <w:r w:rsidRPr="00585FF0">
        <w:rPr>
          <w:rFonts w:ascii="Arial" w:hAnsi="Arial" w:cs="Arial"/>
          <w:sz w:val="18"/>
          <w:szCs w:val="18"/>
        </w:rPr>
        <w:t>000</w:t>
      </w:r>
      <w:r w:rsidR="003040C2">
        <w:rPr>
          <w:rFonts w:ascii="Arial" w:hAnsi="Arial" w:cs="Arial"/>
          <w:sz w:val="18"/>
          <w:szCs w:val="18"/>
        </w:rPr>
        <w:t>5</w:t>
      </w:r>
      <w:r w:rsidRPr="00585FF0">
        <w:rPr>
          <w:rFonts w:ascii="Arial" w:hAnsi="Arial" w:cs="Arial"/>
          <w:sz w:val="18"/>
          <w:szCs w:val="18"/>
        </w:rPr>
        <w:t>/2021, à luz da Lei 10.520/02, Lei 8.666/93, suas alterações, e o Código Civil Brasileiro.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i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CLÁUSULA SETIMA – DA RESCISÃO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7.1.</w:t>
      </w:r>
      <w:r w:rsidRPr="00896B34">
        <w:rPr>
          <w:rFonts w:ascii="Arial" w:hAnsi="Arial" w:cs="Arial"/>
          <w:sz w:val="18"/>
          <w:szCs w:val="18"/>
        </w:rPr>
        <w:t xml:space="preserve"> O </w:t>
      </w:r>
      <w:r w:rsidRPr="00896B34">
        <w:rPr>
          <w:rFonts w:ascii="Arial" w:hAnsi="Arial" w:cs="Arial"/>
          <w:b/>
          <w:sz w:val="18"/>
          <w:szCs w:val="18"/>
        </w:rPr>
        <w:t>MUNICÍPIO</w:t>
      </w:r>
      <w:r w:rsidRPr="00896B34">
        <w:rPr>
          <w:rFonts w:ascii="Arial" w:hAnsi="Arial" w:cs="Arial"/>
          <w:sz w:val="18"/>
          <w:szCs w:val="18"/>
        </w:rPr>
        <w:t xml:space="preserve"> poderá declarar rescindido o presente contrato independentemente de interpelação ou de procedimento judicial sempre que ocorrerem uma das hipóteses elencadas no art. 78 da Lei nº 8.666/93. 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7.1.1.</w:t>
      </w:r>
      <w:r w:rsidRPr="00896B34">
        <w:rPr>
          <w:rFonts w:ascii="Arial" w:hAnsi="Arial" w:cs="Arial"/>
          <w:sz w:val="18"/>
          <w:szCs w:val="18"/>
        </w:rPr>
        <w:t xml:space="preserve"> O descumprimento de qualquer uma das cláusulas contratuais ora firmadas, pela </w:t>
      </w:r>
      <w:r w:rsidRPr="00896B34">
        <w:rPr>
          <w:rFonts w:ascii="Arial" w:hAnsi="Arial" w:cs="Arial"/>
          <w:b/>
          <w:sz w:val="18"/>
          <w:szCs w:val="18"/>
        </w:rPr>
        <w:t>CONTRATADA</w:t>
      </w:r>
      <w:r w:rsidRPr="00896B34">
        <w:rPr>
          <w:rFonts w:ascii="Arial" w:hAnsi="Arial" w:cs="Arial"/>
          <w:sz w:val="18"/>
          <w:szCs w:val="18"/>
        </w:rPr>
        <w:t>, esta ficará sujeita às penalidades previstas pela Lei 8.666/93 e alterações subseqüentes, bem como multa no valor de 10% (dez por cento) sobre o valor total do presente contrato.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O Contrato poderá ser rescindido, ainda, por mútuo acordo.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96B34">
        <w:rPr>
          <w:rFonts w:ascii="Arial" w:eastAsia="Times New Roman" w:hAnsi="Arial" w:cs="Arial"/>
          <w:b/>
          <w:sz w:val="18"/>
          <w:szCs w:val="18"/>
        </w:rPr>
        <w:t>7.2.</w:t>
      </w:r>
      <w:r w:rsidRPr="00896B34">
        <w:rPr>
          <w:rFonts w:ascii="Arial" w:eastAsia="Times New Roman" w:hAnsi="Arial" w:cs="Arial"/>
          <w:sz w:val="18"/>
          <w:szCs w:val="18"/>
        </w:rPr>
        <w:t xml:space="preserve"> Além das condições previstas no art. 77, 78, 79 e 80, todos da Lei 8.666/93 e suas alterações, o presente contrato poderá ser rescindido, mediante termo próprio, na ocorrência das seguintes situações:</w:t>
      </w: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96B34">
        <w:rPr>
          <w:rFonts w:ascii="Arial" w:eastAsia="Times New Roman" w:hAnsi="Arial" w:cs="Arial"/>
          <w:b/>
          <w:sz w:val="18"/>
          <w:szCs w:val="18"/>
        </w:rPr>
        <w:t>7.2.1</w:t>
      </w:r>
      <w:r w:rsidRPr="00896B34">
        <w:rPr>
          <w:rFonts w:ascii="Arial" w:eastAsia="Times New Roman" w:hAnsi="Arial" w:cs="Arial"/>
          <w:sz w:val="18"/>
          <w:szCs w:val="18"/>
        </w:rPr>
        <w:t>. Pelo CONTRATANTE, independente de interpelação judicial ou extrajudicial, sem que assista a CONTRATADA direito de indenização de qualquer espécie, na ocorrência das seguintes situações:</w:t>
      </w: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96B34">
        <w:rPr>
          <w:rFonts w:ascii="Arial" w:eastAsia="Times New Roman" w:hAnsi="Arial" w:cs="Arial"/>
          <w:sz w:val="18"/>
          <w:szCs w:val="18"/>
        </w:rPr>
        <w:t>I. Não cumprir quaisquer das obrigações assumidas;</w:t>
      </w: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96B34">
        <w:rPr>
          <w:rFonts w:ascii="Arial" w:eastAsia="Times New Roman" w:hAnsi="Arial" w:cs="Arial"/>
          <w:sz w:val="18"/>
          <w:szCs w:val="18"/>
        </w:rPr>
        <w:t>II. Não recolher, no prazo determinado, as multas impostas;</w:t>
      </w: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96B34">
        <w:rPr>
          <w:rFonts w:ascii="Arial" w:eastAsia="Times New Roman" w:hAnsi="Arial" w:cs="Arial"/>
          <w:sz w:val="18"/>
          <w:szCs w:val="18"/>
        </w:rPr>
        <w:t>III. Falência ou insolvência;</w:t>
      </w: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96B34">
        <w:rPr>
          <w:rFonts w:ascii="Arial" w:eastAsia="Times New Roman" w:hAnsi="Arial" w:cs="Arial"/>
          <w:sz w:val="18"/>
          <w:szCs w:val="18"/>
        </w:rPr>
        <w:t>IV. Não prestação dos serviços, objeto deste edital, no prazo previsto.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  <w:r w:rsidRPr="00896B34">
        <w:rPr>
          <w:rFonts w:ascii="Arial" w:eastAsia="Times New Roman" w:hAnsi="Arial" w:cs="Arial"/>
          <w:b/>
          <w:sz w:val="18"/>
          <w:szCs w:val="18"/>
        </w:rPr>
        <w:t>CLÁUSULA OITAVA</w:t>
      </w:r>
      <w:r w:rsidRPr="00896B34">
        <w:rPr>
          <w:rFonts w:ascii="Arial" w:eastAsia="Times New Roman" w:hAnsi="Arial" w:cs="Arial"/>
          <w:sz w:val="18"/>
          <w:szCs w:val="18"/>
        </w:rPr>
        <w:t xml:space="preserve"> – </w:t>
      </w:r>
      <w:r w:rsidRPr="00896B34">
        <w:rPr>
          <w:rFonts w:ascii="Arial" w:eastAsia="Times New Roman" w:hAnsi="Arial" w:cs="Arial"/>
          <w:b/>
          <w:sz w:val="18"/>
          <w:szCs w:val="18"/>
        </w:rPr>
        <w:t>DA RESPONSABILIDADE DO CONTRATANTE</w:t>
      </w:r>
      <w:r w:rsidRPr="00896B34">
        <w:rPr>
          <w:rFonts w:ascii="Arial" w:eastAsia="Times New Roman" w:hAnsi="Arial" w:cs="Arial"/>
          <w:sz w:val="18"/>
          <w:szCs w:val="18"/>
        </w:rPr>
        <w:t xml:space="preserve"> </w:t>
      </w:r>
    </w:p>
    <w:p w:rsidR="006165C3" w:rsidRPr="00896B34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</w:p>
    <w:p w:rsidR="006165C3" w:rsidRPr="00896B34" w:rsidRDefault="006165C3" w:rsidP="006165C3">
      <w:pPr>
        <w:widowControl w:val="0"/>
        <w:numPr>
          <w:ilvl w:val="1"/>
          <w:numId w:val="4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Caberá a CONTRATANTE:</w:t>
      </w:r>
    </w:p>
    <w:p w:rsidR="006165C3" w:rsidRPr="00896B34" w:rsidRDefault="006165C3" w:rsidP="006165C3">
      <w:pPr>
        <w:widowControl w:val="0"/>
        <w:numPr>
          <w:ilvl w:val="2"/>
          <w:numId w:val="1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Efetuar os pagamentos dentro dos prazos previstos;</w:t>
      </w:r>
    </w:p>
    <w:p w:rsidR="006165C3" w:rsidRPr="00896B34" w:rsidRDefault="006165C3" w:rsidP="006165C3">
      <w:pPr>
        <w:widowControl w:val="0"/>
        <w:numPr>
          <w:ilvl w:val="2"/>
          <w:numId w:val="1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Fiscalizar e acompanhar os serviços prestados, anotando possíveis reclamações ou sugestões, bem como informar ao setor de contratos o não cumprimento das cláusulas contratuais;</w:t>
      </w:r>
    </w:p>
    <w:p w:rsidR="006165C3" w:rsidRPr="00896B34" w:rsidRDefault="006165C3" w:rsidP="006165C3">
      <w:pPr>
        <w:widowControl w:val="0"/>
        <w:tabs>
          <w:tab w:val="left" w:pos="536"/>
          <w:tab w:val="left" w:pos="2270"/>
          <w:tab w:val="left" w:pos="4294"/>
        </w:tabs>
        <w:suppressAutoHyphens/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CLÁUSULA NONA - DA RESPONSABILIDADE DA CONTRATADA.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896B34" w:rsidRDefault="006165C3" w:rsidP="006165C3">
      <w:pPr>
        <w:widowControl w:val="0"/>
        <w:numPr>
          <w:ilvl w:val="1"/>
          <w:numId w:val="5"/>
        </w:numPr>
        <w:tabs>
          <w:tab w:val="left" w:pos="567"/>
          <w:tab w:val="left" w:pos="2270"/>
          <w:tab w:val="left" w:pos="4294"/>
        </w:tabs>
        <w:suppressAutoHyphens/>
        <w:ind w:left="0" w:right="-285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Caberá a CONTRATADA:</w:t>
      </w:r>
    </w:p>
    <w:p w:rsidR="006165C3" w:rsidRPr="00896B34" w:rsidRDefault="006165C3" w:rsidP="006165C3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Prestar os serviços de acordo com as especificações descritas no edital e neste instrumento;</w:t>
      </w:r>
    </w:p>
    <w:p w:rsidR="006165C3" w:rsidRPr="00896B34" w:rsidRDefault="006165C3" w:rsidP="006165C3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Seguir restritamente o cronograma da Secretaria Municipal de Agricultura e Desenvolvimento Econômico;</w:t>
      </w:r>
    </w:p>
    <w:p w:rsidR="006165C3" w:rsidRPr="00896B34" w:rsidRDefault="006165C3" w:rsidP="006165C3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Realizar a cobrança diretamente ao produtor rural;</w:t>
      </w:r>
    </w:p>
    <w:p w:rsidR="006165C3" w:rsidRPr="00896B34" w:rsidRDefault="006165C3" w:rsidP="006165C3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Efetuar o pagamento referente aos impostos dos serviços prestados;</w:t>
      </w:r>
    </w:p>
    <w:p w:rsidR="006165C3" w:rsidRPr="00896B34" w:rsidRDefault="006165C3" w:rsidP="006165C3">
      <w:pPr>
        <w:widowControl w:val="0"/>
        <w:numPr>
          <w:ilvl w:val="2"/>
          <w:numId w:val="2"/>
        </w:numPr>
        <w:tabs>
          <w:tab w:val="left" w:pos="536"/>
          <w:tab w:val="left" w:pos="2270"/>
          <w:tab w:val="left" w:pos="4294"/>
        </w:tabs>
        <w:suppressAutoHyphens/>
        <w:ind w:left="0" w:right="-285" w:firstLine="0"/>
        <w:jc w:val="both"/>
        <w:rPr>
          <w:rFonts w:ascii="Arial" w:hAnsi="Arial" w:cs="Arial"/>
          <w:sz w:val="18"/>
          <w:szCs w:val="18"/>
        </w:rPr>
      </w:pPr>
      <w:r w:rsidRPr="00896B34">
        <w:rPr>
          <w:rFonts w:ascii="Arial" w:hAnsi="Arial" w:cs="Arial"/>
          <w:sz w:val="18"/>
          <w:szCs w:val="18"/>
        </w:rPr>
        <w:t>Manter operador qualificado com os devidos equipamentos de segurança para prestação dos serviços.</w:t>
      </w: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896B34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896B34">
        <w:rPr>
          <w:rFonts w:ascii="Arial" w:hAnsi="Arial" w:cs="Arial"/>
          <w:b/>
          <w:sz w:val="18"/>
          <w:szCs w:val="18"/>
        </w:rPr>
        <w:t>CLÁUSULA DECIMA – DA PRESTAÇÃO DOS SERVIÇOS</w:t>
      </w: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bCs/>
          <w:sz w:val="18"/>
          <w:szCs w:val="18"/>
        </w:rPr>
        <w:t>10.1</w:t>
      </w:r>
      <w:r w:rsidRPr="004572EC">
        <w:rPr>
          <w:rFonts w:ascii="Arial" w:hAnsi="Arial" w:cs="Arial"/>
          <w:sz w:val="18"/>
          <w:szCs w:val="18"/>
        </w:rPr>
        <w:t>. Os serviços serão prestados de acordo com o cronograma da Secretaria Municipal de Agricultura e Desenvolvimento Econômico através de solicitação emitida pelo Secretário Municipal. O Secretário acompanhará a contratada nas localidades onde serão prestados os serviços.</w:t>
      </w: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>10.2. O serviço deverá ser recebido e aprovado pelo Secretário Municipal de Agricultura e Desenvolvimento Econômico e produtor rural solicitante.</w:t>
      </w: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>10.3. A licitante vencedora garantirá a qualidade dos serviços conforme necessidade da CONTRATANTE.</w:t>
      </w: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>10.4. A contratada (o) deverá fornecer operador qualificado para a prestação dos serviços. O operador ou responsável deverá controlar o número de horas trabalhadas, bem como data de inicio e término dos serviços executados, sob fiscalização e assinatura do Secretário Municipal de Agricultura e Desenvolvimento Econômico.</w:t>
      </w: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>10.5. A licitante vencedora sujeitar-se-á a mais ampla e irrestrita fiscalização por parte da PREFEITURA, encarregada de acompanhar a prestação dos serviços prestando esclarecimentos solicitados e atendendo as reclamações formuladas e anexar a Nota Fiscal, que deverá ser acompanhada pelo responsável pela pasta.</w:t>
      </w: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lastRenderedPageBreak/>
        <w:t>10.6. Independentemente da aceitação, a adjudicatária garantirá a qualidade dos serviços obrigando-se a repor aquele que não for realizado de acordo com a solicitação ou for entregue em desacordo com o apresentado na proposta.</w:t>
      </w: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jc w:val="both"/>
        <w:rPr>
          <w:rFonts w:ascii="Arial" w:hAnsi="Arial" w:cs="Arial"/>
          <w:sz w:val="18"/>
          <w:szCs w:val="18"/>
          <w:u w:val="single"/>
        </w:rPr>
      </w:pPr>
      <w:r w:rsidRPr="004572EC">
        <w:rPr>
          <w:rFonts w:ascii="Arial" w:hAnsi="Arial" w:cs="Arial"/>
          <w:sz w:val="18"/>
          <w:szCs w:val="18"/>
        </w:rPr>
        <w:t xml:space="preserve">10.7. </w:t>
      </w:r>
      <w:r w:rsidRPr="004572EC">
        <w:rPr>
          <w:rFonts w:ascii="Arial" w:hAnsi="Arial" w:cs="Arial"/>
          <w:sz w:val="18"/>
          <w:szCs w:val="18"/>
          <w:u w:val="single"/>
        </w:rPr>
        <w:t>Ficam sob a responsabilidade da contratada todos os encargos com operador, bem como alimentação, hospedagem, abastecimento da máquina, entre outros, além da responsabilidade de qualquer acidente que venha a ocorrer durante a realização dos serviços ora contratados, seja com o operador, com a máquina ou com qualquer pessoa que esteja acompanhando os trabalhos.</w:t>
      </w:r>
      <w:r>
        <w:rPr>
          <w:rFonts w:ascii="Arial" w:hAnsi="Arial" w:cs="Arial"/>
          <w:sz w:val="18"/>
          <w:szCs w:val="18"/>
          <w:u w:val="single"/>
        </w:rPr>
        <w:t xml:space="preserve"> A presente contratação não gera vínculos empregatícios.</w:t>
      </w: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4572EC">
        <w:rPr>
          <w:rFonts w:ascii="Arial" w:hAnsi="Arial" w:cs="Arial"/>
          <w:b/>
          <w:sz w:val="18"/>
          <w:szCs w:val="18"/>
        </w:rPr>
        <w:t>CLÁUSULA DÉCIMA PRIMEIRA - DAS PENALIDADES</w:t>
      </w: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b/>
          <w:sz w:val="18"/>
          <w:szCs w:val="18"/>
        </w:rPr>
        <w:t>11.1.</w:t>
      </w:r>
      <w:r w:rsidRPr="004572EC">
        <w:rPr>
          <w:rFonts w:ascii="Arial" w:hAnsi="Arial" w:cs="Arial"/>
          <w:sz w:val="18"/>
          <w:szCs w:val="18"/>
        </w:rPr>
        <w:t xml:space="preserve"> Pela inexecução total ou parcial das obrigações assumidas e garantida a prévia defesa, a Administração poderá aplicar à Contratada as seguintes sanções:</w:t>
      </w: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>a) Por atraso superior a 03 (três) dias da entrega do objeto, fica o FORNECEDOR sujeito a multa de 0,5% (meio por cento) por dia de atraso, incidente sobre o valor total da Nota de Empenho a ser calculado desde o 6° (sexto) dia de atraso até o efetivo cumprimento da obrigação limitado a 30 (trinta) dias;</w:t>
      </w: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>b) Em caso de inexecução parcial ou de qualquer outra irregularidade do objeto poderá ser aplicada multa de 10% (dez por cento) calculada sobre o valor da Nota de Empenho;</w:t>
      </w: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>c) Transcorridos 30 (trinta) dias do prazo de entrega estabelecido na Nota de Empenho, será considerado rescindido o Contrato, cancelado o Registro de Preços e aplicado a multa de 15% (quinze por cento) por inexecução total, calculada sobre o valor da contratação.</w:t>
      </w: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sz w:val="18"/>
          <w:szCs w:val="18"/>
        </w:rPr>
        <w:t xml:space="preserve">Parágrafo Primeiro: Considera-se que os prazos para prestação dos serviços deve ser cumprido restritamente, posto que seu atraso </w:t>
      </w:r>
      <w:proofErr w:type="gramStart"/>
      <w:r w:rsidRPr="004572EC">
        <w:rPr>
          <w:rFonts w:ascii="Arial" w:hAnsi="Arial" w:cs="Arial"/>
          <w:sz w:val="18"/>
          <w:szCs w:val="18"/>
        </w:rPr>
        <w:t>poderá</w:t>
      </w:r>
      <w:proofErr w:type="gramEnd"/>
      <w:r w:rsidRPr="004572EC">
        <w:rPr>
          <w:rFonts w:ascii="Arial" w:hAnsi="Arial" w:cs="Arial"/>
          <w:sz w:val="18"/>
          <w:szCs w:val="18"/>
        </w:rPr>
        <w:t xml:space="preserve"> prejudicar a qualidade da silagem, gerando prejuízos ao produtor rural.</w:t>
      </w: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b/>
          <w:bCs/>
          <w:sz w:val="18"/>
          <w:szCs w:val="18"/>
        </w:rPr>
        <w:t xml:space="preserve">11.2. </w:t>
      </w:r>
      <w:r w:rsidRPr="004572EC">
        <w:rPr>
          <w:rFonts w:ascii="Arial" w:hAnsi="Arial" w:cs="Arial"/>
          <w:sz w:val="18"/>
          <w:szCs w:val="18"/>
        </w:rPr>
        <w:t>O valor da multa será descontado no primeiro pagamento após a sua imposição, respondendo por ela os pagamentos futuros e pela diferença, se houver.</w:t>
      </w: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b/>
          <w:bCs/>
          <w:sz w:val="18"/>
          <w:szCs w:val="18"/>
        </w:rPr>
        <w:t xml:space="preserve">11.3. </w:t>
      </w:r>
      <w:r w:rsidRPr="004572EC">
        <w:rPr>
          <w:rFonts w:ascii="Arial" w:hAnsi="Arial" w:cs="Arial"/>
          <w:sz w:val="18"/>
          <w:szCs w:val="18"/>
        </w:rPr>
        <w:t>Caso não seja efetuado o desconto previsto na cláusula anterior por não haver pagamento a ser efetuado, quaisquer multas aplicadas deverão ser recolhidas no Órgão Licitador, em até 05 (cinco) dias úteis contados de sua publicação no Diário Oficial do Município de Macieira/SC.</w:t>
      </w: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b/>
          <w:bCs/>
          <w:sz w:val="18"/>
          <w:szCs w:val="18"/>
        </w:rPr>
      </w:pP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b/>
          <w:bCs/>
          <w:sz w:val="18"/>
          <w:szCs w:val="18"/>
        </w:rPr>
        <w:t xml:space="preserve">11.4. </w:t>
      </w:r>
      <w:r w:rsidRPr="004572EC">
        <w:rPr>
          <w:rFonts w:ascii="Arial" w:hAnsi="Arial" w:cs="Arial"/>
          <w:sz w:val="18"/>
          <w:szCs w:val="18"/>
        </w:rPr>
        <w:t>A aplicação das sanções administrativas, inclusive as cláusulas penais, não exime a contratada da responsabilidade civil e penal a que estiver sujeita.</w:t>
      </w: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  <w:r w:rsidRPr="004572EC">
        <w:rPr>
          <w:rFonts w:ascii="Arial" w:hAnsi="Arial" w:cs="Arial"/>
          <w:b/>
          <w:bCs/>
          <w:sz w:val="18"/>
          <w:szCs w:val="18"/>
        </w:rPr>
        <w:t xml:space="preserve">11.5. </w:t>
      </w:r>
      <w:r w:rsidRPr="004572EC">
        <w:rPr>
          <w:rFonts w:ascii="Arial" w:hAnsi="Arial" w:cs="Arial"/>
          <w:sz w:val="18"/>
          <w:szCs w:val="18"/>
        </w:rPr>
        <w:t>Quando a proponente não mantiver a sua proposta; apresentar declaração falsa; deixar de apresentar documento na fase de saneamento; ou por infração de qualquer outra cláusula contratual não prevista nos subitens anteriores, será aplicada multa compensatória e cláusula penal de 10% (dez por cento) sobre o valor total dos produtos cotados pela empresa, podendo ser cumulada com as demais sanções previstas no Artigo 7º da Lei Federal 10.520/2002.</w:t>
      </w:r>
    </w:p>
    <w:p w:rsidR="006165C3" w:rsidRPr="004572EC" w:rsidRDefault="006165C3" w:rsidP="006165C3">
      <w:pPr>
        <w:pStyle w:val="WW-Padro"/>
        <w:widowControl/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4572EC" w:rsidRDefault="006165C3" w:rsidP="006165C3">
      <w:pPr>
        <w:ind w:right="-285"/>
        <w:jc w:val="both"/>
        <w:rPr>
          <w:rFonts w:ascii="Arial" w:hAnsi="Arial" w:cs="Arial"/>
          <w:sz w:val="18"/>
          <w:szCs w:val="18"/>
          <w:shd w:val="clear" w:color="auto" w:fill="FFFFFF"/>
        </w:rPr>
      </w:pPr>
      <w:r w:rsidRPr="004572EC">
        <w:rPr>
          <w:rFonts w:ascii="Arial" w:hAnsi="Arial" w:cs="Arial"/>
          <w:b/>
          <w:bCs/>
          <w:sz w:val="18"/>
          <w:szCs w:val="18"/>
          <w:shd w:val="clear" w:color="auto" w:fill="FFFFFF"/>
        </w:rPr>
        <w:t xml:space="preserve">11.6. </w:t>
      </w:r>
      <w:r w:rsidRPr="004572EC">
        <w:rPr>
          <w:rFonts w:ascii="Arial" w:hAnsi="Arial" w:cs="Arial"/>
          <w:sz w:val="18"/>
          <w:szCs w:val="18"/>
          <w:shd w:val="clear" w:color="auto" w:fill="FFFFFF"/>
        </w:rPr>
        <w:t>Quem, convocado dentro do prazo de validade da sua proposta, não celebrar o contrato, deixar de entregar ou apresentar documentação falsa exigida para o certame, ensejar o retardamento da execução do seu objeto, não mantiver a proposta, falhar ou fraudar na execução do contrato, comportar-se de modo inidôneo ou cometer fraude fiscal, ficará impedido de licitar e contratar com a Administração e será descredenciado do cadastro de fornecedores da Prefeitura do Município de Macieira/SC.</w:t>
      </w:r>
    </w:p>
    <w:p w:rsidR="006165C3" w:rsidRPr="004572EC" w:rsidRDefault="006165C3" w:rsidP="006165C3">
      <w:pPr>
        <w:ind w:right="-285"/>
        <w:rPr>
          <w:rFonts w:ascii="Courier New" w:hAnsi="Courier New"/>
          <w:sz w:val="20"/>
        </w:rPr>
      </w:pPr>
    </w:p>
    <w:p w:rsidR="006165C3" w:rsidRPr="004572EC" w:rsidRDefault="006165C3" w:rsidP="006165C3">
      <w:pPr>
        <w:ind w:right="-285"/>
        <w:rPr>
          <w:rFonts w:ascii="Arial" w:hAnsi="Arial" w:cs="Arial"/>
          <w:b/>
          <w:sz w:val="18"/>
          <w:szCs w:val="18"/>
        </w:rPr>
      </w:pPr>
      <w:r w:rsidRPr="004572EC">
        <w:rPr>
          <w:rFonts w:ascii="Arial" w:hAnsi="Arial" w:cs="Arial"/>
          <w:b/>
          <w:sz w:val="18"/>
          <w:szCs w:val="18"/>
        </w:rPr>
        <w:t>CLÁUSULA DÉCIMA SEGUNDA - DA ALTERAÇÃO CONTRATUAL</w:t>
      </w:r>
    </w:p>
    <w:p w:rsidR="006165C3" w:rsidRPr="004572EC" w:rsidRDefault="006165C3" w:rsidP="006165C3">
      <w:pPr>
        <w:ind w:right="-285"/>
        <w:rPr>
          <w:rFonts w:ascii="Arial" w:hAnsi="Arial" w:cs="Arial"/>
          <w:b/>
          <w:sz w:val="18"/>
          <w:szCs w:val="18"/>
        </w:rPr>
      </w:pP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B555C9">
        <w:rPr>
          <w:rFonts w:ascii="Arial" w:hAnsi="Arial" w:cs="Arial"/>
          <w:b/>
          <w:sz w:val="18"/>
          <w:szCs w:val="18"/>
        </w:rPr>
        <w:t xml:space="preserve">12.1. </w:t>
      </w:r>
      <w:r w:rsidRPr="00B555C9">
        <w:rPr>
          <w:rFonts w:ascii="Arial" w:hAnsi="Arial" w:cs="Arial"/>
          <w:sz w:val="18"/>
          <w:szCs w:val="18"/>
        </w:rPr>
        <w:t xml:space="preserve">A alteração de quaisquer das disposições estabelecidas neste contrato somente se reputará válida se tornadas conhecidas expressamente </w:t>
      </w:r>
      <w:smartTag w:uri="urn:schemas-microsoft-com:office:smarttags" w:element="PersonName">
        <w:smartTagPr>
          <w:attr w:name="ProductID" w:val="em Instrumento Aditivo"/>
        </w:smartTagPr>
        <w:r w:rsidRPr="00B555C9">
          <w:rPr>
            <w:rFonts w:ascii="Arial" w:hAnsi="Arial" w:cs="Arial"/>
            <w:sz w:val="18"/>
            <w:szCs w:val="18"/>
          </w:rPr>
          <w:t>em Instrumento Aditivo</w:t>
        </w:r>
      </w:smartTag>
      <w:r w:rsidRPr="00B555C9">
        <w:rPr>
          <w:rFonts w:ascii="Arial" w:hAnsi="Arial" w:cs="Arial"/>
          <w:sz w:val="18"/>
          <w:szCs w:val="18"/>
        </w:rPr>
        <w:t xml:space="preserve">, que ao presente se aderirá, passando a fazer parte dele. </w:t>
      </w:r>
    </w:p>
    <w:p w:rsidR="006165C3" w:rsidRPr="00B555C9" w:rsidRDefault="006165C3" w:rsidP="006165C3">
      <w:pPr>
        <w:widowControl w:val="0"/>
        <w:tabs>
          <w:tab w:val="left" w:pos="536"/>
          <w:tab w:val="left" w:pos="2270"/>
          <w:tab w:val="left" w:pos="4294"/>
        </w:tabs>
        <w:suppressAutoHyphens/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b/>
          <w:sz w:val="18"/>
          <w:szCs w:val="18"/>
        </w:rPr>
        <w:t>12.2</w:t>
      </w:r>
      <w:r w:rsidRPr="00B555C9">
        <w:rPr>
          <w:rFonts w:ascii="Arial" w:hAnsi="Arial" w:cs="Arial"/>
          <w:sz w:val="18"/>
          <w:szCs w:val="18"/>
        </w:rPr>
        <w:t xml:space="preserve">. A alteração proveniente do reajuste contratual previsto no item </w:t>
      </w:r>
      <w:proofErr w:type="gramStart"/>
      <w:r w:rsidRPr="00B555C9">
        <w:rPr>
          <w:rFonts w:ascii="Arial" w:hAnsi="Arial" w:cs="Arial"/>
          <w:sz w:val="18"/>
          <w:szCs w:val="18"/>
        </w:rPr>
        <w:t>5</w:t>
      </w:r>
      <w:proofErr w:type="gramEnd"/>
      <w:r w:rsidRPr="00B555C9">
        <w:rPr>
          <w:rFonts w:ascii="Arial" w:hAnsi="Arial" w:cs="Arial"/>
          <w:sz w:val="18"/>
          <w:szCs w:val="18"/>
        </w:rPr>
        <w:t xml:space="preserve"> da Cláusula Terceira, poderá ser executado por simples Apostila de acordo com o art. 65, §8º, da Lei 8.666/93.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  <w:r w:rsidRPr="00B555C9">
        <w:rPr>
          <w:rFonts w:ascii="Arial" w:hAnsi="Arial" w:cs="Arial"/>
          <w:b/>
          <w:sz w:val="18"/>
          <w:szCs w:val="18"/>
        </w:rPr>
        <w:t>CLÁUSULA DÉCIMA TERCEIRA – DO FORO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b/>
          <w:sz w:val="18"/>
          <w:szCs w:val="18"/>
        </w:rPr>
      </w:pP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b/>
          <w:sz w:val="18"/>
          <w:szCs w:val="18"/>
        </w:rPr>
        <w:t>13.1.</w:t>
      </w:r>
      <w:r w:rsidRPr="00B555C9">
        <w:rPr>
          <w:rFonts w:ascii="Arial" w:hAnsi="Arial" w:cs="Arial"/>
          <w:sz w:val="18"/>
          <w:szCs w:val="18"/>
        </w:rPr>
        <w:t xml:space="preserve"> As partes elegem o foro da Comarca Caçador, Estado de Santa Catarina, para dirimirem quaisquer dúvidas oriundas do presente contrato, renunciando a outro foro por mais privilegiado que seja.</w:t>
      </w: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</w:p>
    <w:p w:rsidR="006165C3" w:rsidRPr="00B555C9" w:rsidRDefault="006165C3" w:rsidP="006165C3">
      <w:pPr>
        <w:ind w:right="-285"/>
        <w:jc w:val="both"/>
        <w:rPr>
          <w:rFonts w:ascii="Arial" w:hAnsi="Arial" w:cs="Arial"/>
          <w:sz w:val="18"/>
          <w:szCs w:val="18"/>
        </w:rPr>
      </w:pPr>
      <w:r w:rsidRPr="00B555C9">
        <w:rPr>
          <w:rFonts w:ascii="Arial" w:hAnsi="Arial" w:cs="Arial"/>
          <w:sz w:val="18"/>
          <w:szCs w:val="18"/>
        </w:rPr>
        <w:t xml:space="preserve">E por estarem justos e contratados, firmam o presente em </w:t>
      </w:r>
      <w:proofErr w:type="gramStart"/>
      <w:r w:rsidRPr="00B555C9">
        <w:rPr>
          <w:rFonts w:ascii="Arial" w:hAnsi="Arial" w:cs="Arial"/>
          <w:sz w:val="18"/>
          <w:szCs w:val="18"/>
        </w:rPr>
        <w:t>3</w:t>
      </w:r>
      <w:proofErr w:type="gramEnd"/>
      <w:r w:rsidRPr="00B555C9">
        <w:rPr>
          <w:rFonts w:ascii="Arial" w:hAnsi="Arial" w:cs="Arial"/>
          <w:sz w:val="18"/>
          <w:szCs w:val="18"/>
        </w:rPr>
        <w:t xml:space="preserve"> (três) vias de igual teor e forma, perante testemunhas.</w:t>
      </w:r>
    </w:p>
    <w:p w:rsidR="006165C3" w:rsidRPr="00B555C9" w:rsidRDefault="006165C3" w:rsidP="006165C3">
      <w:pPr>
        <w:autoSpaceDE w:val="0"/>
        <w:autoSpaceDN w:val="0"/>
        <w:adjustRightInd w:val="0"/>
        <w:ind w:right="-285"/>
        <w:jc w:val="both"/>
        <w:rPr>
          <w:rFonts w:ascii="Arial" w:eastAsia="Times New Roman" w:hAnsi="Arial" w:cs="Arial"/>
          <w:sz w:val="18"/>
          <w:szCs w:val="18"/>
        </w:rPr>
      </w:pPr>
    </w:p>
    <w:p w:rsidR="006165C3" w:rsidRPr="00B555C9" w:rsidRDefault="006165C3" w:rsidP="006165C3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 w:rsidRPr="00B555C9">
        <w:rPr>
          <w:rFonts w:ascii="Arial" w:eastAsia="Times New Roman" w:hAnsi="Arial" w:cs="Arial"/>
          <w:sz w:val="18"/>
          <w:szCs w:val="18"/>
        </w:rPr>
        <w:lastRenderedPageBreak/>
        <w:t>Macieira</w:t>
      </w:r>
      <w:r w:rsidR="003040C2">
        <w:rPr>
          <w:rFonts w:ascii="Arial" w:eastAsia="Times New Roman" w:hAnsi="Arial" w:cs="Arial"/>
          <w:sz w:val="18"/>
          <w:szCs w:val="18"/>
        </w:rPr>
        <w:t>/</w:t>
      </w:r>
      <w:r>
        <w:rPr>
          <w:rFonts w:ascii="Arial" w:eastAsia="Times New Roman" w:hAnsi="Arial" w:cs="Arial"/>
          <w:sz w:val="18"/>
          <w:szCs w:val="18"/>
        </w:rPr>
        <w:t xml:space="preserve">SC, </w:t>
      </w:r>
      <w:r w:rsidR="003040C2">
        <w:rPr>
          <w:rFonts w:ascii="Arial" w:eastAsia="Times New Roman" w:hAnsi="Arial" w:cs="Arial"/>
          <w:sz w:val="18"/>
          <w:szCs w:val="18"/>
        </w:rPr>
        <w:t xml:space="preserve">03 </w:t>
      </w:r>
      <w:r>
        <w:rPr>
          <w:rFonts w:ascii="Arial" w:eastAsia="Times New Roman" w:hAnsi="Arial" w:cs="Arial"/>
          <w:sz w:val="18"/>
          <w:szCs w:val="18"/>
        </w:rPr>
        <w:t xml:space="preserve">de </w:t>
      </w:r>
      <w:r w:rsidR="003040C2">
        <w:rPr>
          <w:rFonts w:ascii="Arial" w:eastAsia="Times New Roman" w:hAnsi="Arial" w:cs="Arial"/>
          <w:sz w:val="18"/>
          <w:szCs w:val="18"/>
        </w:rPr>
        <w:t>março</w:t>
      </w:r>
      <w:r>
        <w:rPr>
          <w:rFonts w:ascii="Arial" w:eastAsia="Times New Roman" w:hAnsi="Arial" w:cs="Arial"/>
          <w:sz w:val="18"/>
          <w:szCs w:val="18"/>
        </w:rPr>
        <w:t xml:space="preserve"> de 2021</w:t>
      </w:r>
      <w:r w:rsidRPr="00B555C9">
        <w:rPr>
          <w:rFonts w:ascii="Arial" w:eastAsia="Times New Roman" w:hAnsi="Arial" w:cs="Arial"/>
          <w:sz w:val="18"/>
          <w:szCs w:val="18"/>
        </w:rPr>
        <w:t>.</w:t>
      </w:r>
    </w:p>
    <w:p w:rsidR="006165C3" w:rsidRPr="00B555C9" w:rsidRDefault="006165C3" w:rsidP="006165C3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</w:p>
    <w:p w:rsidR="006165C3" w:rsidRPr="00B555C9" w:rsidRDefault="006165C3" w:rsidP="006165C3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sz w:val="18"/>
          <w:szCs w:val="18"/>
        </w:rPr>
      </w:pPr>
      <w:r w:rsidRPr="00B555C9">
        <w:rPr>
          <w:rFonts w:ascii="Arial" w:eastAsia="Times New Roman" w:hAnsi="Arial" w:cs="Arial"/>
          <w:sz w:val="18"/>
          <w:szCs w:val="18"/>
        </w:rPr>
        <w:t>________________________________</w:t>
      </w:r>
    </w:p>
    <w:p w:rsidR="006165C3" w:rsidRPr="00B555C9" w:rsidRDefault="006165C3" w:rsidP="006165C3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b/>
          <w:sz w:val="18"/>
          <w:szCs w:val="18"/>
        </w:rPr>
      </w:pPr>
      <w:r w:rsidRPr="00B555C9">
        <w:rPr>
          <w:rFonts w:ascii="Arial" w:eastAsia="Times New Roman" w:hAnsi="Arial" w:cs="Arial"/>
          <w:b/>
          <w:sz w:val="18"/>
          <w:szCs w:val="18"/>
        </w:rPr>
        <w:t>MUNICÍPIO DE MACIEIRA/SC</w:t>
      </w:r>
    </w:p>
    <w:p w:rsidR="006165C3" w:rsidRPr="00B555C9" w:rsidRDefault="006165C3" w:rsidP="006165C3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EDGARD FARINON</w:t>
      </w:r>
    </w:p>
    <w:p w:rsidR="006165C3" w:rsidRPr="00B555C9" w:rsidRDefault="006165C3" w:rsidP="006165C3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sz w:val="18"/>
          <w:szCs w:val="18"/>
        </w:rPr>
      </w:pPr>
      <w:r w:rsidRPr="00B555C9">
        <w:rPr>
          <w:rFonts w:ascii="Arial" w:eastAsia="Times New Roman" w:hAnsi="Arial" w:cs="Arial"/>
          <w:sz w:val="18"/>
          <w:szCs w:val="18"/>
        </w:rPr>
        <w:t>Prefeito Municipal</w:t>
      </w:r>
    </w:p>
    <w:p w:rsidR="006165C3" w:rsidRPr="00B555C9" w:rsidRDefault="006165C3" w:rsidP="006165C3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</w:p>
    <w:p w:rsidR="006165C3" w:rsidRPr="00B555C9" w:rsidRDefault="006165C3" w:rsidP="006165C3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sz w:val="18"/>
          <w:szCs w:val="18"/>
        </w:rPr>
      </w:pPr>
      <w:r w:rsidRPr="00B555C9">
        <w:rPr>
          <w:rFonts w:ascii="Arial" w:eastAsia="Times New Roman" w:hAnsi="Arial" w:cs="Arial"/>
          <w:sz w:val="18"/>
          <w:szCs w:val="18"/>
        </w:rPr>
        <w:t>_______________________</w:t>
      </w:r>
      <w:r w:rsidR="003040C2">
        <w:rPr>
          <w:rFonts w:ascii="Arial" w:eastAsia="Times New Roman" w:hAnsi="Arial" w:cs="Arial"/>
          <w:sz w:val="18"/>
          <w:szCs w:val="18"/>
        </w:rPr>
        <w:t>________________</w:t>
      </w:r>
      <w:r w:rsidRPr="00B555C9">
        <w:rPr>
          <w:rFonts w:ascii="Arial" w:eastAsia="Times New Roman" w:hAnsi="Arial" w:cs="Arial"/>
          <w:sz w:val="18"/>
          <w:szCs w:val="18"/>
        </w:rPr>
        <w:t>_______</w:t>
      </w:r>
    </w:p>
    <w:p w:rsidR="000E533B" w:rsidRDefault="003040C2" w:rsidP="006165C3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ZAPELINI SERVIÇOS DE MÁQUINAS LTDA</w:t>
      </w:r>
    </w:p>
    <w:p w:rsidR="003040C2" w:rsidRDefault="003040C2" w:rsidP="006165C3">
      <w:pPr>
        <w:autoSpaceDE w:val="0"/>
        <w:autoSpaceDN w:val="0"/>
        <w:adjustRightInd w:val="0"/>
        <w:ind w:right="-285"/>
        <w:jc w:val="center"/>
        <w:rPr>
          <w:rFonts w:ascii="Arial" w:eastAsia="Times New Roman" w:hAnsi="Arial" w:cs="Arial"/>
          <w:b/>
          <w:sz w:val="18"/>
          <w:szCs w:val="18"/>
        </w:rPr>
      </w:pPr>
      <w:r>
        <w:rPr>
          <w:rFonts w:ascii="Arial" w:eastAsia="Times New Roman" w:hAnsi="Arial" w:cs="Arial"/>
          <w:b/>
          <w:sz w:val="18"/>
          <w:szCs w:val="18"/>
        </w:rPr>
        <w:t>NELÓI ÂNGELO ZAPELINI – Sócio Administrador</w:t>
      </w:r>
    </w:p>
    <w:p w:rsidR="003040C2" w:rsidRDefault="003040C2" w:rsidP="003040C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</w:p>
    <w:p w:rsidR="003040C2" w:rsidRDefault="003040C2" w:rsidP="003040C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 w:rsidRPr="003040C2">
        <w:rPr>
          <w:rFonts w:ascii="Arial" w:eastAsia="Times New Roman" w:hAnsi="Arial" w:cs="Arial"/>
          <w:sz w:val="18"/>
          <w:szCs w:val="18"/>
        </w:rPr>
        <w:t>Testemunhas</w:t>
      </w:r>
    </w:p>
    <w:p w:rsidR="003040C2" w:rsidRDefault="003040C2" w:rsidP="003040C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</w:p>
    <w:p w:rsidR="003040C2" w:rsidRDefault="003040C2" w:rsidP="003040C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1º________________________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  <w:t>2º____________________</w:t>
      </w:r>
    </w:p>
    <w:p w:rsidR="003040C2" w:rsidRDefault="003040C2" w:rsidP="003040C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ÉDINA DE OLIVEIRA PINTO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    </w:t>
      </w:r>
      <w:proofErr w:type="gramEnd"/>
      <w:r>
        <w:rPr>
          <w:rFonts w:ascii="Arial" w:eastAsia="Times New Roman" w:hAnsi="Arial" w:cs="Arial"/>
          <w:sz w:val="18"/>
          <w:szCs w:val="18"/>
        </w:rPr>
        <w:t>LEOMAR PEROVANO</w:t>
      </w:r>
    </w:p>
    <w:p w:rsidR="003040C2" w:rsidRPr="003040C2" w:rsidRDefault="003040C2" w:rsidP="003040C2">
      <w:pPr>
        <w:autoSpaceDE w:val="0"/>
        <w:autoSpaceDN w:val="0"/>
        <w:adjustRightInd w:val="0"/>
        <w:ind w:right="-285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    CPF: 050.950.229-66</w:t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ab/>
      </w:r>
      <w:proofErr w:type="gramStart"/>
      <w:r>
        <w:rPr>
          <w:rFonts w:ascii="Arial" w:eastAsia="Times New Roman" w:hAnsi="Arial" w:cs="Arial"/>
          <w:sz w:val="18"/>
          <w:szCs w:val="18"/>
        </w:rPr>
        <w:t xml:space="preserve">    </w:t>
      </w:r>
      <w:proofErr w:type="gramEnd"/>
      <w:r>
        <w:rPr>
          <w:rFonts w:ascii="Arial" w:eastAsia="Times New Roman" w:hAnsi="Arial" w:cs="Arial"/>
          <w:sz w:val="18"/>
          <w:szCs w:val="18"/>
        </w:rPr>
        <w:t>CPF: 067.469.119-93</w:t>
      </w:r>
    </w:p>
    <w:sectPr w:rsidR="003040C2" w:rsidRPr="003040C2" w:rsidSect="000E53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6581"/>
    <w:multiLevelType w:val="multilevel"/>
    <w:tmpl w:val="9CEC907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30433E1"/>
    <w:multiLevelType w:val="multilevel"/>
    <w:tmpl w:val="4DF051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>
    <w:nsid w:val="30CE1B12"/>
    <w:multiLevelType w:val="multilevel"/>
    <w:tmpl w:val="93BC11C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47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968" w:hanging="1440"/>
      </w:pPr>
      <w:rPr>
        <w:rFonts w:hint="default"/>
      </w:rPr>
    </w:lvl>
  </w:abstractNum>
  <w:abstractNum w:abstractNumId="3">
    <w:nsid w:val="35151516"/>
    <w:multiLevelType w:val="multilevel"/>
    <w:tmpl w:val="64220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4">
    <w:nsid w:val="72A57C29"/>
    <w:multiLevelType w:val="multilevel"/>
    <w:tmpl w:val="FFFFFFFF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4966692"/>
    <w:multiLevelType w:val="multilevel"/>
    <w:tmpl w:val="FFFFFFFF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65C3"/>
    <w:rsid w:val="000E533B"/>
    <w:rsid w:val="003040C2"/>
    <w:rsid w:val="00616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5C3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165C3"/>
    <w:pPr>
      <w:jc w:val="both"/>
    </w:pPr>
    <w:rPr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6165C3"/>
    <w:rPr>
      <w:rFonts w:ascii="Times New Roman" w:eastAsia="Batang" w:hAnsi="Times New Roman" w:cs="Times New Roman"/>
      <w:b/>
      <w:sz w:val="24"/>
      <w:szCs w:val="20"/>
      <w:lang w:eastAsia="pt-BR"/>
    </w:rPr>
  </w:style>
  <w:style w:type="paragraph" w:customStyle="1" w:styleId="WW-Padro">
    <w:name w:val="WW-Padrão"/>
    <w:rsid w:val="006165C3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304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1832</Words>
  <Characters>9899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Andrade</dc:creator>
  <cp:lastModifiedBy>Alice Andrade</cp:lastModifiedBy>
  <cp:revision>1</cp:revision>
  <dcterms:created xsi:type="dcterms:W3CDTF">2021-03-22T16:52:00Z</dcterms:created>
  <dcterms:modified xsi:type="dcterms:W3CDTF">2021-03-22T17:46:00Z</dcterms:modified>
</cp:coreProperties>
</file>