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D5" w:rsidRDefault="001A23D5" w:rsidP="001A23D5">
      <w:pPr>
        <w:spacing w:after="0"/>
        <w:jc w:val="center"/>
      </w:pPr>
      <w:r w:rsidRPr="00B01C45">
        <w:rPr>
          <w:noProof/>
        </w:rPr>
        <w:drawing>
          <wp:inline distT="0" distB="0" distL="0" distR="0" wp14:anchorId="7C4ED8F6" wp14:editId="77E63D71">
            <wp:extent cx="637682" cy="699258"/>
            <wp:effectExtent l="0" t="0" r="0" b="5715"/>
            <wp:docPr id="1" name="Imagem 1" descr="C:\Users\cliente\Desktop\reunião da amarp\brasão\maci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reunião da amarp\brasão\maciei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3" cy="70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D5" w:rsidRPr="00ED77FC" w:rsidRDefault="001A23D5" w:rsidP="001A23D5">
      <w:pPr>
        <w:spacing w:after="60" w:line="240" w:lineRule="auto"/>
        <w:jc w:val="center"/>
        <w:rPr>
          <w:b/>
          <w:sz w:val="28"/>
          <w:szCs w:val="28"/>
        </w:rPr>
      </w:pPr>
      <w:r w:rsidRPr="00ED77FC">
        <w:rPr>
          <w:b/>
          <w:sz w:val="28"/>
          <w:szCs w:val="28"/>
        </w:rPr>
        <w:t xml:space="preserve">MUNICÍPIO DE </w:t>
      </w:r>
      <w:r>
        <w:rPr>
          <w:b/>
          <w:sz w:val="28"/>
          <w:szCs w:val="28"/>
        </w:rPr>
        <w:t>MACIEIRA</w:t>
      </w:r>
    </w:p>
    <w:p w:rsidR="001A23D5" w:rsidRDefault="001A23D5" w:rsidP="001A23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MACIEIRA </w:t>
      </w:r>
      <w:r w:rsidRPr="00ED77FC">
        <w:rPr>
          <w:sz w:val="24"/>
          <w:szCs w:val="24"/>
        </w:rPr>
        <w:t>- SANTA CATARINA</w:t>
      </w:r>
    </w:p>
    <w:p w:rsidR="001A23D5" w:rsidRDefault="001A23D5" w:rsidP="001A23D5">
      <w:pPr>
        <w:autoSpaceDE w:val="0"/>
        <w:autoSpaceDN w:val="0"/>
        <w:adjustRightInd w:val="0"/>
        <w:spacing w:after="240" w:line="240" w:lineRule="auto"/>
        <w:jc w:val="center"/>
        <w:rPr>
          <w:rFonts w:cs="Tahoma"/>
          <w:b/>
          <w:bCs/>
          <w:sz w:val="24"/>
          <w:szCs w:val="24"/>
        </w:rPr>
      </w:pPr>
    </w:p>
    <w:p w:rsidR="001A23D5" w:rsidRPr="00D27BBA" w:rsidRDefault="001A23D5" w:rsidP="001A23D5">
      <w:pPr>
        <w:autoSpaceDE w:val="0"/>
        <w:autoSpaceDN w:val="0"/>
        <w:adjustRightInd w:val="0"/>
        <w:spacing w:after="240" w:line="240" w:lineRule="auto"/>
        <w:jc w:val="center"/>
        <w:rPr>
          <w:rFonts w:cs="Tahoma"/>
          <w:b/>
          <w:bCs/>
          <w:sz w:val="24"/>
          <w:szCs w:val="24"/>
        </w:rPr>
      </w:pPr>
      <w:r w:rsidRPr="00D27BBA">
        <w:rPr>
          <w:rFonts w:cs="Tahoma"/>
          <w:b/>
          <w:bCs/>
          <w:sz w:val="24"/>
          <w:szCs w:val="24"/>
        </w:rPr>
        <w:t>JULGAMENTO DE RECURSO ADMINISTRATIVO PROCESSO SELETIVO Nº 0</w:t>
      </w:r>
      <w:r>
        <w:rPr>
          <w:rFonts w:cs="Tahoma"/>
          <w:b/>
          <w:bCs/>
          <w:sz w:val="24"/>
          <w:szCs w:val="24"/>
        </w:rPr>
        <w:t>03</w:t>
      </w:r>
      <w:r w:rsidRPr="00D27BBA">
        <w:rPr>
          <w:rFonts w:cs="Tahoma"/>
          <w:b/>
          <w:bCs/>
          <w:sz w:val="24"/>
          <w:szCs w:val="24"/>
        </w:rPr>
        <w:t>/201</w:t>
      </w:r>
      <w:r>
        <w:rPr>
          <w:rFonts w:cs="Tahoma"/>
          <w:b/>
          <w:bCs/>
          <w:sz w:val="24"/>
          <w:szCs w:val="24"/>
        </w:rPr>
        <w:t>8</w:t>
      </w:r>
      <w:r w:rsidRPr="00D27BBA">
        <w:rPr>
          <w:rFonts w:cs="Tahoma"/>
          <w:b/>
          <w:bCs/>
          <w:sz w:val="24"/>
          <w:szCs w:val="24"/>
        </w:rPr>
        <w:t>.</w:t>
      </w:r>
    </w:p>
    <w:p w:rsidR="001A23D5" w:rsidRPr="00D27BBA" w:rsidRDefault="001A23D5" w:rsidP="001A23D5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sz w:val="24"/>
          <w:szCs w:val="24"/>
        </w:rPr>
      </w:pPr>
    </w:p>
    <w:p w:rsidR="001A23D5" w:rsidRPr="00D27BBA" w:rsidRDefault="001A23D5" w:rsidP="001A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ahoma"/>
          <w:sz w:val="24"/>
          <w:szCs w:val="24"/>
        </w:rPr>
      </w:pPr>
      <w:r w:rsidRPr="00D27BBA">
        <w:rPr>
          <w:rFonts w:cs="Tahoma"/>
          <w:bCs/>
          <w:sz w:val="24"/>
          <w:szCs w:val="24"/>
        </w:rPr>
        <w:t xml:space="preserve">Trata-se de RECURSO ADMINISTRATIVO </w:t>
      </w:r>
      <w:r w:rsidRPr="00D27BBA">
        <w:rPr>
          <w:rFonts w:cs="Tahoma"/>
          <w:sz w:val="24"/>
          <w:szCs w:val="24"/>
        </w:rPr>
        <w:t>interpost</w:t>
      </w:r>
      <w:r>
        <w:rPr>
          <w:rFonts w:cs="Tahoma"/>
          <w:sz w:val="24"/>
          <w:szCs w:val="24"/>
        </w:rPr>
        <w:t xml:space="preserve">o tempestivamente </w:t>
      </w:r>
      <w:r w:rsidR="00AE272D">
        <w:rPr>
          <w:rFonts w:cs="Tahoma"/>
          <w:sz w:val="24"/>
          <w:szCs w:val="24"/>
        </w:rPr>
        <w:t>pelo candidato</w:t>
      </w:r>
      <w:r w:rsidRPr="00D27BBA">
        <w:rPr>
          <w:rFonts w:cs="Tahoma"/>
          <w:sz w:val="24"/>
          <w:szCs w:val="24"/>
        </w:rPr>
        <w:t xml:space="preserve"> </w:t>
      </w:r>
      <w:r w:rsidR="00AE272D">
        <w:rPr>
          <w:rFonts w:cs="Tahoma"/>
          <w:b/>
          <w:sz w:val="24"/>
          <w:szCs w:val="24"/>
        </w:rPr>
        <w:t>PABLO JUNIOR NAVA</w:t>
      </w:r>
      <w:r w:rsidRPr="00D27BBA">
        <w:rPr>
          <w:rFonts w:cs="Tahoma"/>
          <w:sz w:val="24"/>
          <w:szCs w:val="24"/>
        </w:rPr>
        <w:t>,</w:t>
      </w:r>
      <w:r>
        <w:rPr>
          <w:rFonts w:cs="Tahoma"/>
          <w:sz w:val="24"/>
          <w:szCs w:val="24"/>
        </w:rPr>
        <w:t xml:space="preserve"> inscrit</w:t>
      </w:r>
      <w:r w:rsidR="00AE272D">
        <w:rPr>
          <w:rFonts w:cs="Tahoma"/>
          <w:sz w:val="24"/>
          <w:szCs w:val="24"/>
        </w:rPr>
        <w:t>o</w:t>
      </w:r>
      <w:r>
        <w:rPr>
          <w:rFonts w:cs="Tahoma"/>
          <w:sz w:val="24"/>
          <w:szCs w:val="24"/>
        </w:rPr>
        <w:t xml:space="preserve"> para o cargo de </w:t>
      </w:r>
      <w:r w:rsidR="00AE272D">
        <w:rPr>
          <w:rFonts w:cs="Tahoma"/>
          <w:sz w:val="24"/>
          <w:szCs w:val="24"/>
        </w:rPr>
        <w:t>Professor de Educação Física</w:t>
      </w:r>
      <w:r>
        <w:rPr>
          <w:rFonts w:cs="Tahoma"/>
          <w:sz w:val="24"/>
          <w:szCs w:val="24"/>
        </w:rPr>
        <w:t>,</w:t>
      </w:r>
      <w:r w:rsidRPr="00D27BBA">
        <w:rPr>
          <w:rFonts w:cs="Tahoma"/>
          <w:sz w:val="24"/>
          <w:szCs w:val="24"/>
        </w:rPr>
        <w:t xml:space="preserve"> em face </w:t>
      </w:r>
      <w:r>
        <w:rPr>
          <w:rFonts w:cs="Tahoma"/>
          <w:sz w:val="24"/>
          <w:szCs w:val="24"/>
        </w:rPr>
        <w:t>à divulgação da homologação da classificação do corrente Processo Seletivo</w:t>
      </w:r>
      <w:r w:rsidRPr="00D27BBA">
        <w:rPr>
          <w:rFonts w:cs="Tahoma"/>
          <w:sz w:val="24"/>
          <w:szCs w:val="24"/>
        </w:rPr>
        <w:t xml:space="preserve">, com fundamento nos fatos a seguir relatados. </w:t>
      </w:r>
    </w:p>
    <w:p w:rsidR="001A23D5" w:rsidRPr="00D27BBA" w:rsidRDefault="001A23D5" w:rsidP="001A23D5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sz w:val="24"/>
          <w:szCs w:val="24"/>
        </w:rPr>
      </w:pPr>
    </w:p>
    <w:p w:rsidR="001A23D5" w:rsidRPr="00D27BBA" w:rsidRDefault="001A23D5" w:rsidP="001A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ahoma"/>
          <w:sz w:val="24"/>
          <w:szCs w:val="24"/>
        </w:rPr>
      </w:pPr>
      <w:r w:rsidRPr="00D27BBA">
        <w:rPr>
          <w:rFonts w:cs="Tahoma"/>
          <w:bCs/>
          <w:sz w:val="24"/>
          <w:szCs w:val="24"/>
        </w:rPr>
        <w:t xml:space="preserve">Tempestividade: </w:t>
      </w:r>
      <w:r w:rsidR="005A1DD4" w:rsidRPr="00D27BBA">
        <w:rPr>
          <w:rFonts w:cs="Tahoma"/>
          <w:sz w:val="24"/>
          <w:szCs w:val="24"/>
        </w:rPr>
        <w:t>O presente recurso foi protocolado pela via formal, e no prazo</w:t>
      </w:r>
      <w:r w:rsidR="005A1DD4" w:rsidRPr="00D27BBA">
        <w:rPr>
          <w:rFonts w:cs="Tahoma"/>
          <w:bCs/>
          <w:sz w:val="24"/>
          <w:szCs w:val="24"/>
        </w:rPr>
        <w:t xml:space="preserve"> </w:t>
      </w:r>
      <w:r w:rsidR="005A1DD4" w:rsidRPr="00D27BBA">
        <w:rPr>
          <w:rFonts w:cs="Tahoma"/>
          <w:sz w:val="24"/>
          <w:szCs w:val="24"/>
        </w:rPr>
        <w:t>legal consoante do Edital do Certame.</w:t>
      </w:r>
      <w:r w:rsidR="005A1DD4">
        <w:rPr>
          <w:rFonts w:cs="Tahoma"/>
          <w:bCs/>
          <w:sz w:val="24"/>
          <w:szCs w:val="24"/>
        </w:rPr>
        <w:t xml:space="preserve">  </w:t>
      </w:r>
    </w:p>
    <w:p w:rsidR="001A23D5" w:rsidRPr="00D27BBA" w:rsidRDefault="001A23D5" w:rsidP="001A23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bCs/>
          <w:sz w:val="24"/>
          <w:szCs w:val="24"/>
        </w:rPr>
      </w:pPr>
    </w:p>
    <w:p w:rsidR="001A23D5" w:rsidRPr="00D27BBA" w:rsidRDefault="00AE272D" w:rsidP="001A23D5">
      <w:pPr>
        <w:spacing w:after="120"/>
        <w:ind w:firstLine="708"/>
        <w:jc w:val="both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Das Alegações do</w:t>
      </w:r>
      <w:r w:rsidR="001A23D5" w:rsidRPr="00D27BBA">
        <w:rPr>
          <w:rFonts w:cs="Tahoma"/>
          <w:b/>
          <w:bCs/>
          <w:sz w:val="24"/>
          <w:szCs w:val="24"/>
        </w:rPr>
        <w:t xml:space="preserve"> RECORRENTE</w:t>
      </w:r>
    </w:p>
    <w:p w:rsidR="005A1DD4" w:rsidRPr="00D27BBA" w:rsidRDefault="005A1DD4" w:rsidP="001A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O</w:t>
      </w:r>
      <w:r w:rsidR="001A23D5">
        <w:rPr>
          <w:rFonts w:cs="Tahoma"/>
          <w:sz w:val="24"/>
          <w:szCs w:val="24"/>
        </w:rPr>
        <w:t xml:space="preserve"> candidat</w:t>
      </w:r>
      <w:r>
        <w:rPr>
          <w:rFonts w:cs="Tahoma"/>
          <w:sz w:val="24"/>
          <w:szCs w:val="24"/>
        </w:rPr>
        <w:t>o</w:t>
      </w:r>
      <w:r w:rsidR="001A23D5">
        <w:rPr>
          <w:rFonts w:cs="Tahoma"/>
          <w:sz w:val="24"/>
          <w:szCs w:val="24"/>
        </w:rPr>
        <w:t xml:space="preserve"> </w:t>
      </w:r>
      <w:r w:rsidR="00CF043A">
        <w:rPr>
          <w:rFonts w:cs="Tahoma"/>
          <w:sz w:val="24"/>
          <w:szCs w:val="24"/>
        </w:rPr>
        <w:t xml:space="preserve">questiona </w:t>
      </w:r>
      <w:r>
        <w:rPr>
          <w:rFonts w:cs="Tahoma"/>
          <w:sz w:val="24"/>
          <w:szCs w:val="24"/>
        </w:rPr>
        <w:t>em seu recurso que, “</w:t>
      </w:r>
      <w:r>
        <w:rPr>
          <w:rFonts w:cs="Tahoma"/>
          <w:sz w:val="24"/>
          <w:szCs w:val="24"/>
        </w:rPr>
        <w:t xml:space="preserve">Conforme o parágrafo III, item 3.9 do edital do processo seletivo do município de </w:t>
      </w:r>
      <w:proofErr w:type="spellStart"/>
      <w:r>
        <w:rPr>
          <w:rFonts w:cs="Tahoma"/>
          <w:sz w:val="24"/>
          <w:szCs w:val="24"/>
        </w:rPr>
        <w:t>Macieira-SC</w:t>
      </w:r>
      <w:proofErr w:type="spellEnd"/>
      <w:r>
        <w:rPr>
          <w:rFonts w:cs="Tahoma"/>
          <w:sz w:val="24"/>
          <w:szCs w:val="24"/>
        </w:rPr>
        <w:t xml:space="preserve">. A publicação do resultado final do certame será feita em duas listas, contendo a primeira a lista de todos os candidatos, inclusive a dos portadores de deficiência e a segunda, somente a pontuação dos portadores de deficiência </w:t>
      </w:r>
      <w:proofErr w:type="gramStart"/>
      <w:r>
        <w:rPr>
          <w:rFonts w:cs="Tahoma"/>
          <w:sz w:val="24"/>
          <w:szCs w:val="24"/>
        </w:rPr>
        <w:t>(...).</w:t>
      </w:r>
      <w:r>
        <w:rPr>
          <w:rFonts w:cs="Tahoma"/>
          <w:sz w:val="24"/>
          <w:szCs w:val="24"/>
        </w:rPr>
        <w:t>”</w:t>
      </w:r>
      <w:proofErr w:type="gramEnd"/>
    </w:p>
    <w:p w:rsidR="001A23D5" w:rsidRPr="00D27BBA" w:rsidRDefault="001A23D5" w:rsidP="001A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ahoma"/>
          <w:sz w:val="24"/>
          <w:szCs w:val="24"/>
        </w:rPr>
      </w:pPr>
    </w:p>
    <w:p w:rsidR="001A23D5" w:rsidRPr="00D27BBA" w:rsidRDefault="001A23D5" w:rsidP="001A23D5">
      <w:pPr>
        <w:spacing w:after="120"/>
        <w:ind w:firstLine="708"/>
        <w:jc w:val="both"/>
        <w:rPr>
          <w:rFonts w:cs="Tahoma"/>
          <w:b/>
          <w:sz w:val="24"/>
          <w:szCs w:val="24"/>
        </w:rPr>
      </w:pPr>
      <w:r w:rsidRPr="00D27BBA">
        <w:rPr>
          <w:rFonts w:cs="Tahoma"/>
          <w:b/>
          <w:sz w:val="24"/>
          <w:szCs w:val="24"/>
        </w:rPr>
        <w:t>Da Analise e Julgamento do Recurso</w:t>
      </w:r>
    </w:p>
    <w:p w:rsidR="001A23D5" w:rsidRDefault="00CF043A" w:rsidP="001A23D5">
      <w:pPr>
        <w:spacing w:after="0"/>
        <w:ind w:firstLine="708"/>
        <w:jc w:val="both"/>
        <w:rPr>
          <w:bCs/>
        </w:rPr>
      </w:pPr>
      <w:r>
        <w:rPr>
          <w:rFonts w:cs="Tahoma"/>
          <w:sz w:val="24"/>
          <w:szCs w:val="24"/>
        </w:rPr>
        <w:t>Com a verificação do que consta no Edital nº 003/2018 do Processo Seletivo nº 003/2018</w:t>
      </w:r>
      <w:r w:rsidR="00733B62">
        <w:rPr>
          <w:rFonts w:cs="Tahoma"/>
          <w:sz w:val="24"/>
          <w:szCs w:val="24"/>
        </w:rPr>
        <w:t>,</w:t>
      </w:r>
      <w:r w:rsidR="005A1DD4">
        <w:rPr>
          <w:rFonts w:cs="Tahoma"/>
          <w:sz w:val="24"/>
          <w:szCs w:val="24"/>
        </w:rPr>
        <w:t xml:space="preserve"> Capítulo III. </w:t>
      </w:r>
      <w:r w:rsidR="005A1DD4" w:rsidRPr="005A1DD4">
        <w:rPr>
          <w:bCs/>
        </w:rPr>
        <w:t>DOS PORTADORES DE NECESSIDADES ESPECIAIS</w:t>
      </w:r>
      <w:r w:rsidR="005A1DD4">
        <w:rPr>
          <w:bCs/>
        </w:rPr>
        <w:t xml:space="preserve">, o item 3.11 observa que: </w:t>
      </w:r>
    </w:p>
    <w:p w:rsidR="00A724A2" w:rsidRDefault="00A724A2" w:rsidP="00A724A2">
      <w:pPr>
        <w:spacing w:before="120" w:after="0"/>
        <w:ind w:firstLine="708"/>
        <w:jc w:val="both"/>
        <w:rPr>
          <w:b/>
        </w:rPr>
      </w:pPr>
      <w:r w:rsidRPr="00A724A2">
        <w:rPr>
          <w:b/>
        </w:rPr>
        <w:t xml:space="preserve">3.11 </w:t>
      </w:r>
      <w:r w:rsidRPr="00A724A2">
        <w:rPr>
          <w:b/>
        </w:rPr>
        <w:t>A solicitação de condições diferenciadas deverá ser datilografada ou digitada em duas vias, devidamente assinadas, contendo a argumentação da solicitação e será atendida pela Comissão Especial de Processo Seletivo, segundo os critérios de viabilidade e de razoabilidade.</w:t>
      </w:r>
    </w:p>
    <w:p w:rsidR="00A724A2" w:rsidRPr="00A724A2" w:rsidRDefault="00A724A2" w:rsidP="001A23D5">
      <w:pPr>
        <w:spacing w:after="0"/>
        <w:ind w:firstLine="708"/>
        <w:jc w:val="both"/>
        <w:rPr>
          <w:rFonts w:cs="Tahoma"/>
          <w:b/>
          <w:sz w:val="24"/>
          <w:szCs w:val="24"/>
        </w:rPr>
      </w:pPr>
    </w:p>
    <w:p w:rsidR="00CF043A" w:rsidRDefault="00A724A2" w:rsidP="00CF043A">
      <w:pPr>
        <w:spacing w:after="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  <w:t>E ainda, no 3.12 consta:</w:t>
      </w:r>
    </w:p>
    <w:p w:rsidR="00A724A2" w:rsidRPr="00A724A2" w:rsidRDefault="00A724A2" w:rsidP="00A724A2">
      <w:pPr>
        <w:spacing w:before="120" w:after="0"/>
        <w:ind w:firstLine="708"/>
        <w:jc w:val="both"/>
        <w:rPr>
          <w:rFonts w:cs="Tahoma"/>
          <w:b/>
          <w:sz w:val="24"/>
          <w:szCs w:val="24"/>
        </w:rPr>
      </w:pPr>
      <w:r w:rsidRPr="00A724A2">
        <w:rPr>
          <w:b/>
        </w:rPr>
        <w:t>3.12 A declaração de necessidades especiais, para efeito de inscrição e realização das provas, não substitui, em hipótese alguma, a avaliação para fins de aferição da compatibilidade ou não da deficiência, que julgará a aptidão física e mental necessárias para exercer as atribuições do cargo público.</w:t>
      </w:r>
    </w:p>
    <w:p w:rsidR="00A724A2" w:rsidRDefault="00A724A2" w:rsidP="00CF043A">
      <w:pPr>
        <w:spacing w:after="0"/>
        <w:jc w:val="both"/>
        <w:rPr>
          <w:rFonts w:cs="Tahoma"/>
          <w:sz w:val="24"/>
          <w:szCs w:val="24"/>
        </w:rPr>
      </w:pPr>
    </w:p>
    <w:p w:rsidR="001A23D5" w:rsidRPr="00D27BBA" w:rsidRDefault="005A1DD4" w:rsidP="00A724A2">
      <w:pPr>
        <w:spacing w:after="120"/>
        <w:ind w:right="567"/>
        <w:jc w:val="both"/>
        <w:rPr>
          <w:rFonts w:cs="Tahoma"/>
          <w:b/>
          <w:bCs/>
          <w:sz w:val="24"/>
          <w:szCs w:val="24"/>
        </w:rPr>
      </w:pPr>
      <w:r>
        <w:rPr>
          <w:rFonts w:cs="Tahoma"/>
          <w:sz w:val="20"/>
          <w:szCs w:val="20"/>
        </w:rPr>
        <w:tab/>
      </w:r>
      <w:r w:rsidR="001A23D5" w:rsidRPr="00D27BBA">
        <w:rPr>
          <w:rFonts w:cs="Tahoma"/>
          <w:b/>
          <w:bCs/>
          <w:sz w:val="24"/>
          <w:szCs w:val="24"/>
        </w:rPr>
        <w:t>Decisão</w:t>
      </w:r>
    </w:p>
    <w:p w:rsidR="001A23D5" w:rsidRPr="0036013D" w:rsidRDefault="001A23D5" w:rsidP="001A23D5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16"/>
          <w:szCs w:val="16"/>
        </w:rPr>
      </w:pPr>
    </w:p>
    <w:p w:rsidR="00D2459A" w:rsidRDefault="001A23D5" w:rsidP="001A23D5">
      <w:pPr>
        <w:autoSpaceDE w:val="0"/>
        <w:autoSpaceDN w:val="0"/>
        <w:adjustRightInd w:val="0"/>
        <w:spacing w:after="0"/>
        <w:ind w:firstLine="708"/>
        <w:jc w:val="both"/>
        <w:rPr>
          <w:rFonts w:cs="Tahoma"/>
          <w:sz w:val="24"/>
          <w:szCs w:val="24"/>
        </w:rPr>
      </w:pPr>
      <w:r w:rsidRPr="00D27BBA">
        <w:rPr>
          <w:rFonts w:cs="Tahoma"/>
          <w:sz w:val="24"/>
          <w:szCs w:val="24"/>
        </w:rPr>
        <w:t>Ante o exposto, a Comissão Especial do Processo Seletivo</w:t>
      </w:r>
      <w:r w:rsidR="00D2459A">
        <w:rPr>
          <w:rFonts w:cs="Tahoma"/>
          <w:sz w:val="24"/>
          <w:szCs w:val="24"/>
        </w:rPr>
        <w:t>,</w:t>
      </w:r>
      <w:r w:rsidR="00A724A2">
        <w:rPr>
          <w:rFonts w:cs="Tahoma"/>
          <w:sz w:val="24"/>
          <w:szCs w:val="24"/>
        </w:rPr>
        <w:t xml:space="preserve"> </w:t>
      </w:r>
      <w:r w:rsidR="00A724A2" w:rsidRPr="00A724A2">
        <w:rPr>
          <w:rFonts w:cs="Tahoma"/>
          <w:b/>
          <w:sz w:val="24"/>
          <w:szCs w:val="24"/>
        </w:rPr>
        <w:t>INDEFERE</w:t>
      </w:r>
      <w:r w:rsidR="00A724A2">
        <w:rPr>
          <w:rFonts w:cs="Tahoma"/>
          <w:sz w:val="24"/>
          <w:szCs w:val="24"/>
        </w:rPr>
        <w:t xml:space="preserve"> o pedido do candidato, em razão do não atendimento de todos os critérios estabelecidos para a condição solicitada, entre elas </w:t>
      </w:r>
      <w:r w:rsidR="00152BE6">
        <w:rPr>
          <w:rFonts w:cs="Tahoma"/>
          <w:sz w:val="24"/>
          <w:szCs w:val="24"/>
        </w:rPr>
        <w:t>a solicitação em duas vias, contendo a argumentação da solicitação a ser atendida pela Comissão Especial do Processo Seletivo, sob os critérios de viabilidade e de razoabilidade.</w:t>
      </w:r>
    </w:p>
    <w:p w:rsidR="001A23D5" w:rsidRDefault="001A23D5" w:rsidP="001A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ahoma"/>
          <w:sz w:val="24"/>
          <w:szCs w:val="24"/>
        </w:rPr>
      </w:pPr>
    </w:p>
    <w:p w:rsidR="001A23D5" w:rsidRDefault="00D2459A" w:rsidP="001A23D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cs="Tahoma"/>
          <w:bCs/>
          <w:sz w:val="24"/>
          <w:szCs w:val="24"/>
        </w:rPr>
      </w:pPr>
      <w:proofErr w:type="spellStart"/>
      <w:r>
        <w:rPr>
          <w:rFonts w:cs="Tahoma"/>
          <w:bCs/>
          <w:sz w:val="24"/>
          <w:szCs w:val="24"/>
        </w:rPr>
        <w:t>Macieira</w:t>
      </w:r>
      <w:r w:rsidR="001A23D5" w:rsidRPr="00D27BBA">
        <w:rPr>
          <w:rFonts w:cs="Tahoma"/>
          <w:bCs/>
          <w:sz w:val="24"/>
          <w:szCs w:val="24"/>
        </w:rPr>
        <w:t>-SC</w:t>
      </w:r>
      <w:proofErr w:type="spellEnd"/>
      <w:r w:rsidR="001A23D5" w:rsidRPr="00D27BBA">
        <w:rPr>
          <w:rFonts w:cs="Tahoma"/>
          <w:bCs/>
          <w:sz w:val="24"/>
          <w:szCs w:val="24"/>
        </w:rPr>
        <w:t xml:space="preserve">, </w:t>
      </w:r>
      <w:r>
        <w:rPr>
          <w:rFonts w:cs="Tahoma"/>
          <w:bCs/>
          <w:sz w:val="24"/>
          <w:szCs w:val="24"/>
        </w:rPr>
        <w:t>20</w:t>
      </w:r>
      <w:r w:rsidR="001A23D5">
        <w:rPr>
          <w:rFonts w:cs="Tahoma"/>
          <w:bCs/>
          <w:sz w:val="24"/>
          <w:szCs w:val="24"/>
        </w:rPr>
        <w:t xml:space="preserve"> </w:t>
      </w:r>
      <w:r w:rsidR="001A23D5" w:rsidRPr="00D27BBA">
        <w:rPr>
          <w:rFonts w:cs="Tahoma"/>
          <w:bCs/>
          <w:sz w:val="24"/>
          <w:szCs w:val="24"/>
        </w:rPr>
        <w:t xml:space="preserve">de </w:t>
      </w:r>
      <w:r w:rsidR="001A23D5">
        <w:rPr>
          <w:rFonts w:cs="Tahoma"/>
          <w:bCs/>
          <w:sz w:val="24"/>
          <w:szCs w:val="24"/>
        </w:rPr>
        <w:t>novembro</w:t>
      </w:r>
      <w:r w:rsidR="001A23D5" w:rsidRPr="00D27BBA">
        <w:rPr>
          <w:rFonts w:cs="Tahoma"/>
          <w:bCs/>
          <w:sz w:val="24"/>
          <w:szCs w:val="24"/>
        </w:rPr>
        <w:t xml:space="preserve"> de 201</w:t>
      </w:r>
      <w:r w:rsidR="001A23D5">
        <w:rPr>
          <w:rFonts w:cs="Tahoma"/>
          <w:bCs/>
          <w:sz w:val="24"/>
          <w:szCs w:val="24"/>
        </w:rPr>
        <w:t>8</w:t>
      </w:r>
      <w:r w:rsidR="001A23D5" w:rsidRPr="00D27BBA">
        <w:rPr>
          <w:rFonts w:cs="Tahoma"/>
          <w:bCs/>
          <w:sz w:val="24"/>
          <w:szCs w:val="24"/>
        </w:rPr>
        <w:t>.</w:t>
      </w:r>
    </w:p>
    <w:p w:rsidR="001A23D5" w:rsidRDefault="001A23D5" w:rsidP="001A23D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cs="Tahoma"/>
          <w:bCs/>
          <w:sz w:val="24"/>
          <w:szCs w:val="24"/>
        </w:rPr>
      </w:pPr>
    </w:p>
    <w:p w:rsidR="00152BE6" w:rsidRDefault="00152BE6" w:rsidP="005A1DD4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4"/>
          <w:szCs w:val="24"/>
        </w:rPr>
      </w:pPr>
    </w:p>
    <w:p w:rsidR="005A1DD4" w:rsidRDefault="005A1DD4" w:rsidP="005A1DD4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lastRenderedPageBreak/>
        <w:t>Comissão Especial do Processo Seletivo:</w:t>
      </w:r>
    </w:p>
    <w:p w:rsidR="005A1DD4" w:rsidRDefault="005A1DD4" w:rsidP="005A1DD4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4"/>
          <w:szCs w:val="24"/>
        </w:rPr>
      </w:pPr>
    </w:p>
    <w:p w:rsidR="005A1DD4" w:rsidRDefault="005A1DD4" w:rsidP="005A1DD4">
      <w:pPr>
        <w:autoSpaceDE w:val="0"/>
        <w:autoSpaceDN w:val="0"/>
        <w:adjustRightInd w:val="0"/>
        <w:spacing w:after="0" w:line="240" w:lineRule="auto"/>
        <w:rPr>
          <w:rFonts w:cs="Tahoma"/>
          <w:bCs/>
          <w:sz w:val="24"/>
          <w:szCs w:val="24"/>
        </w:rPr>
      </w:pPr>
    </w:p>
    <w:p w:rsidR="00152BE6" w:rsidRDefault="00152BE6" w:rsidP="005A1DD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5A1DD4" w:rsidRDefault="005A1DD4" w:rsidP="005A1DD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_______________________________________</w:t>
      </w:r>
    </w:p>
    <w:p w:rsidR="005A1DD4" w:rsidRDefault="005A1DD4" w:rsidP="005A1DD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Iana Salete </w:t>
      </w:r>
      <w:proofErr w:type="spellStart"/>
      <w:r>
        <w:rPr>
          <w:rFonts w:cs="Tahoma"/>
          <w:bCs/>
          <w:sz w:val="24"/>
          <w:szCs w:val="24"/>
        </w:rPr>
        <w:t>Spanholo</w:t>
      </w:r>
      <w:proofErr w:type="spellEnd"/>
    </w:p>
    <w:p w:rsidR="005A1DD4" w:rsidRDefault="005A1DD4" w:rsidP="005A1DD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5A1DD4" w:rsidRDefault="005A1DD4" w:rsidP="005A1DD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152BE6" w:rsidRDefault="00152BE6" w:rsidP="005A1DD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24"/>
          <w:szCs w:val="24"/>
        </w:rPr>
      </w:pPr>
    </w:p>
    <w:p w:rsidR="005A1DD4" w:rsidRDefault="005A1DD4" w:rsidP="005A1DD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_______________________________________</w:t>
      </w:r>
    </w:p>
    <w:p w:rsidR="005A1DD4" w:rsidRDefault="005A1DD4" w:rsidP="005A1DD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Cristiane </w:t>
      </w:r>
      <w:proofErr w:type="spellStart"/>
      <w:r>
        <w:rPr>
          <w:rFonts w:cs="Tahoma"/>
          <w:bCs/>
          <w:sz w:val="24"/>
          <w:szCs w:val="24"/>
        </w:rPr>
        <w:t>Turmina</w:t>
      </w:r>
      <w:proofErr w:type="spellEnd"/>
    </w:p>
    <w:p w:rsidR="005A1DD4" w:rsidRDefault="005A1DD4" w:rsidP="005A1DD4"/>
    <w:p w:rsidR="00152BE6" w:rsidRDefault="00152BE6" w:rsidP="005A1DD4">
      <w:pPr>
        <w:spacing w:after="0"/>
        <w:jc w:val="center"/>
      </w:pPr>
    </w:p>
    <w:p w:rsidR="005A1DD4" w:rsidRDefault="005A1DD4" w:rsidP="005A1DD4">
      <w:pPr>
        <w:spacing w:after="0"/>
        <w:jc w:val="center"/>
      </w:pPr>
      <w:bookmarkStart w:id="0" w:name="_GoBack"/>
      <w:bookmarkEnd w:id="0"/>
      <w:r>
        <w:t>__________________________________________</w:t>
      </w:r>
    </w:p>
    <w:p w:rsidR="005A1DD4" w:rsidRDefault="005A1DD4" w:rsidP="005A1DD4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Salete Catarina </w:t>
      </w:r>
      <w:proofErr w:type="spellStart"/>
      <w:r>
        <w:rPr>
          <w:rFonts w:cs="Tahoma"/>
          <w:bCs/>
          <w:sz w:val="24"/>
          <w:szCs w:val="24"/>
        </w:rPr>
        <w:t>Liszkievich</w:t>
      </w:r>
      <w:proofErr w:type="spellEnd"/>
    </w:p>
    <w:p w:rsidR="003B5B39" w:rsidRDefault="00152BE6" w:rsidP="005A1DD4">
      <w:pPr>
        <w:autoSpaceDE w:val="0"/>
        <w:autoSpaceDN w:val="0"/>
        <w:adjustRightInd w:val="0"/>
        <w:spacing w:after="0" w:line="240" w:lineRule="auto"/>
        <w:ind w:firstLine="708"/>
        <w:jc w:val="right"/>
      </w:pPr>
    </w:p>
    <w:sectPr w:rsidR="003B5B39" w:rsidSect="001A23D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D5"/>
    <w:rsid w:val="00152BE6"/>
    <w:rsid w:val="001A23D5"/>
    <w:rsid w:val="002302ED"/>
    <w:rsid w:val="005A1DD4"/>
    <w:rsid w:val="00733B62"/>
    <w:rsid w:val="00A724A2"/>
    <w:rsid w:val="00AE272D"/>
    <w:rsid w:val="00C357C9"/>
    <w:rsid w:val="00CF043A"/>
    <w:rsid w:val="00D2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7003"/>
  <w15:chartTrackingRefBased/>
  <w15:docId w15:val="{78073D45-5194-4C6A-BDE8-BCB3813F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D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F04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Amarildo Biscaro</dc:creator>
  <cp:keywords/>
  <dc:description/>
  <cp:lastModifiedBy>Amarildo Biscaro</cp:lastModifiedBy>
  <cp:revision>3</cp:revision>
  <dcterms:created xsi:type="dcterms:W3CDTF">2018-11-19T23:05:00Z</dcterms:created>
  <dcterms:modified xsi:type="dcterms:W3CDTF">2018-11-20T10:59:00Z</dcterms:modified>
</cp:coreProperties>
</file>