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7B" w:rsidRPr="00CC3264" w:rsidRDefault="009B145B" w:rsidP="00CC3264">
      <w:pPr>
        <w:jc w:val="center"/>
        <w:rPr>
          <w:rFonts w:ascii="Arial" w:hAnsi="Arial" w:cs="Arial"/>
          <w:b/>
          <w:sz w:val="24"/>
          <w:szCs w:val="24"/>
        </w:rPr>
      </w:pPr>
      <w:r w:rsidRPr="00CC3264">
        <w:rPr>
          <w:rFonts w:ascii="Arial" w:hAnsi="Arial" w:cs="Arial"/>
          <w:b/>
          <w:sz w:val="24"/>
          <w:szCs w:val="24"/>
        </w:rPr>
        <w:t>MEMORIAL DESCRITIVO</w:t>
      </w:r>
    </w:p>
    <w:p w:rsidR="009B145B" w:rsidRPr="00CC3264" w:rsidRDefault="009B145B" w:rsidP="00CC3264">
      <w:pPr>
        <w:jc w:val="both"/>
        <w:rPr>
          <w:rFonts w:ascii="Arial" w:hAnsi="Arial" w:cs="Arial"/>
          <w:b/>
          <w:sz w:val="24"/>
          <w:szCs w:val="24"/>
        </w:rPr>
      </w:pP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PROJETO: CONSTRUÇÃO DE BANHEIRO MASCULINO E FEMININO</w:t>
      </w: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PROPRIETÁRIO: PREFEITURA MUNICIPAL DE MACIEIRA/SC</w:t>
      </w: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LOCAL: CENTRO DE CONVIVÊNCIA DA 3ª IDADE</w:t>
      </w:r>
    </w:p>
    <w:p w:rsidR="009B145B" w:rsidRPr="00CC3264" w:rsidRDefault="00AD0906" w:rsidP="00CC32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70,20</w:t>
      </w:r>
      <w:r w:rsidR="009B145B" w:rsidRPr="00CC3264">
        <w:rPr>
          <w:rFonts w:ascii="Arial" w:hAnsi="Arial" w:cs="Arial"/>
          <w:sz w:val="24"/>
          <w:szCs w:val="24"/>
        </w:rPr>
        <w:t>m²</w:t>
      </w:r>
    </w:p>
    <w:p w:rsidR="009B145B" w:rsidRPr="00CC3264" w:rsidRDefault="009B145B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 xml:space="preserve">O presente memorial tem por objetivo descrever as técnicas de execução e os materiais a serem empregados na construção de uma </w:t>
      </w:r>
      <w:r w:rsidR="00AD0906">
        <w:rPr>
          <w:rFonts w:ascii="Arial" w:hAnsi="Arial" w:cs="Arial"/>
          <w:sz w:val="24"/>
          <w:szCs w:val="24"/>
        </w:rPr>
        <w:t>cancha de bocha n</w:t>
      </w:r>
      <w:r w:rsidRPr="00CC3264">
        <w:rPr>
          <w:rFonts w:ascii="Arial" w:hAnsi="Arial" w:cs="Arial"/>
          <w:sz w:val="24"/>
          <w:szCs w:val="24"/>
        </w:rPr>
        <w:t>o Centro de convivência da 3ª idade de Macieira.</w:t>
      </w: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ESPECIFICAÇÕES DE MATERIAIS E SERVIÇOS: Os materiais a serem empregados na obra devem ser de boa qualidade e atender as exigências da ABNT (Associação Brasileira de Normas Técnicas).  Todo o concreto que será produzido deverá ser feito com o uso de betoneira ou usinado.</w:t>
      </w:r>
    </w:p>
    <w:p w:rsidR="009B145B" w:rsidRDefault="009B145B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Fica a construtora obrigada a refazer todo e qualquer serviço que apresentar imperfeição na construção, resultante do uso de materiais de má qualidade ou do emprego de mão de obra desqualificada.</w:t>
      </w: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7796"/>
      </w:tblGrid>
      <w:tr w:rsidR="00AD0906" w:rsidRPr="00AD0906" w:rsidTr="00AD0906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SERVIÇOS INICIAIS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772B41" w:rsidP="00AD0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1.1.1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RETIRADA E INSTALAÇÃO DE GRADE DE FERRO</w:t>
            </w:r>
          </w:p>
        </w:tc>
      </w:tr>
    </w:tbl>
    <w:p w:rsidR="00AD0906" w:rsidRDefault="00AD0906" w:rsidP="00CC32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D0906" w:rsidRDefault="00A72D15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uma grade de ferro que deverá ser removida, temporariamente, enquanto estiver sendo executada a cancha, para posteriormente ser reinstalada.</w:t>
      </w: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7796"/>
      </w:tblGrid>
      <w:tr w:rsidR="00AD0906" w:rsidRPr="00AD0906" w:rsidTr="00AD0906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ALVENARIA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VIGA BALDRAME CONCRETO ARMADO FCK 25 MPA - COMPLETA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3A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IMPERMEABILIZAÇÃO DE SUPERFÍCIE COM EMULSÃO ASFÁLTICA, 2 DEMÃOS AF_06/2018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3A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ALVENARIA DE VEDAÇÃO DE BLOCOS CERÂMICOS FURADOS NA HORIZONTAL DE 14X9X19CM (ESPESSURA 14CM, BLOCO DEITADO) DE PAREDES COM ÁREA LÍQUIDA MAIOR OU IGUAL A 6M² COM VÃOS E ARGAMASSA DE ASSENTAMENTO COM PREPARO EM BETONEIRA. AF_06/2014</w:t>
            </w:r>
          </w:p>
        </w:tc>
      </w:tr>
    </w:tbl>
    <w:p w:rsidR="00AD0906" w:rsidRDefault="00AD0906" w:rsidP="00CC32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5092" w:rsidRPr="00CC3264" w:rsidRDefault="00D85092" w:rsidP="00D850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Deverá ser executada viga baldrame de concreto armado com mínimo de Fck = 25Mpa e ferragem de aço CA-50 de 8 mm e 10 mm, com estribos de aço CA-50 de 6,3 mm. Essa cinta seguirá a técnica e cuidados exigidos para o concreto, formas e ferragens e será apoiada sobre um solo de boa resistência. A viga terá dimensões de 15x20cm.</w:t>
      </w:r>
    </w:p>
    <w:p w:rsidR="00D85092" w:rsidRPr="00CC3264" w:rsidRDefault="00D85092" w:rsidP="00D85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Sobre </w:t>
      </w:r>
      <w:r w:rsidRPr="00CC3264">
        <w:rPr>
          <w:rFonts w:ascii="Arial" w:hAnsi="Arial" w:cs="Arial"/>
          <w:sz w:val="24"/>
          <w:szCs w:val="24"/>
        </w:rPr>
        <w:t>o respaldo e a lateral interna das vigas, limpas e secas, deverão ser aplicadas duas camadas deimpermeabilização,constituídas de tinta betuminosa.</w:t>
      </w:r>
    </w:p>
    <w:p w:rsidR="00D85092" w:rsidRPr="00CC3264" w:rsidRDefault="00D85092" w:rsidP="00D85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mureta será</w:t>
      </w:r>
      <w:r w:rsidRPr="00CC3264">
        <w:rPr>
          <w:rFonts w:ascii="Arial" w:hAnsi="Arial" w:cs="Arial"/>
          <w:sz w:val="24"/>
          <w:szCs w:val="24"/>
        </w:rPr>
        <w:t xml:space="preserve"> em alvenaria de tijolos cerâmicos 6 furos deitados. Serão empregados tijolos de seis furos re</w:t>
      </w:r>
      <w:r>
        <w:rPr>
          <w:rFonts w:ascii="Arial" w:hAnsi="Arial" w:cs="Arial"/>
          <w:sz w:val="24"/>
          <w:szCs w:val="24"/>
        </w:rPr>
        <w:t>dondos, obedecendo às</w:t>
      </w:r>
      <w:r w:rsidRPr="00CC3264">
        <w:rPr>
          <w:rFonts w:ascii="Arial" w:hAnsi="Arial" w:cs="Arial"/>
          <w:sz w:val="24"/>
          <w:szCs w:val="24"/>
        </w:rPr>
        <w:t xml:space="preserve"> dimensões, alinhamento</w:t>
      </w:r>
      <w:r>
        <w:rPr>
          <w:rFonts w:ascii="Arial" w:hAnsi="Arial" w:cs="Arial"/>
          <w:sz w:val="24"/>
          <w:szCs w:val="24"/>
        </w:rPr>
        <w:t>s</w:t>
      </w:r>
      <w:r w:rsidRPr="00CC3264">
        <w:rPr>
          <w:rFonts w:ascii="Arial" w:hAnsi="Arial" w:cs="Arial"/>
          <w:sz w:val="24"/>
          <w:szCs w:val="24"/>
        </w:rPr>
        <w:t xml:space="preserve"> e níveis indicados em projeto.  </w:t>
      </w: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7796"/>
      </w:tblGrid>
      <w:tr w:rsidR="00AD0906" w:rsidRPr="00AD0906" w:rsidTr="00AD0906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0"/>
                <w:szCs w:val="20"/>
                <w:lang w:eastAsia="pt-BR"/>
              </w:rPr>
            </w:pPr>
            <w:r w:rsidRPr="00AD0906">
              <w:rPr>
                <w:rFonts w:ascii="Cambria" w:eastAsia="Times New Roman" w:hAnsi="Cambria" w:cs="Arial"/>
                <w:color w:val="E3E3E3"/>
                <w:sz w:val="20"/>
                <w:szCs w:val="20"/>
                <w:lang w:eastAsia="pt-BR"/>
              </w:rPr>
              <w:t> </w:t>
            </w: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CANCHA DE BOCHA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APICOAMENTO MANUAL DE SUPERFICIE DE CONCRETO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3A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CONTRAPISO EM ARGAMASSA TRAÇO 1:4 (CIMENTO E AREIA), PREPARO MECÂNICO COM BETONEIRA 400 L, APLICADO EM ÁREAS SECAS SOBRE LAJE, ADERIDO, ESPESSURA 2CM. AF_06/2014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3A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FORNECIMENTO/INSTALACAO LONA PLASTICA PRETA, PARA IMPERMEABILIZACAO, ESPESSURA 150 MICRAS.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3A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LASTRO COM MATERIAL GRANULAR, APLICAÇÃO EM PISOS OU RADIERS, ESPESSURA DE *5 CM*. AF_08/2017</w:t>
            </w:r>
          </w:p>
        </w:tc>
      </w:tr>
      <w:tr w:rsidR="00AD0906" w:rsidRPr="00AD0906" w:rsidTr="00AD0906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3A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0906" w:rsidRPr="00AD0906" w:rsidRDefault="00AD0906" w:rsidP="00AD0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REVESTIMENTO COM TÁBUA DE PINUS 2,5X30CM E SARRAFO DE 2,5X5CM, FORNECIDA E INSTALADA</w:t>
            </w:r>
          </w:p>
        </w:tc>
      </w:tr>
    </w:tbl>
    <w:p w:rsidR="00AD0906" w:rsidRDefault="00AD0906" w:rsidP="00CC32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544D0" w:rsidRDefault="00E544D0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Primeiramente, deverá ser realizado o apicoamento do revestimento existente, para posteriormente ser executado uma contrapiso com argamas</w:t>
      </w:r>
      <w:r w:rsidR="00F12A13">
        <w:rPr>
          <w:rFonts w:ascii="Arial" w:hAnsi="Arial" w:cs="Arial"/>
          <w:sz w:val="24"/>
          <w:szCs w:val="24"/>
        </w:rPr>
        <w:t xml:space="preserve">sa de 1:4 (cimento e areia) e </w:t>
      </w:r>
      <w:r>
        <w:rPr>
          <w:rFonts w:ascii="Arial" w:hAnsi="Arial" w:cs="Arial"/>
          <w:sz w:val="24"/>
          <w:szCs w:val="24"/>
        </w:rPr>
        <w:t>espessura de 2 cm,</w:t>
      </w:r>
      <w:r w:rsidR="00F12A13">
        <w:rPr>
          <w:rFonts w:ascii="Arial" w:hAnsi="Arial" w:cs="Arial"/>
          <w:sz w:val="24"/>
          <w:szCs w:val="24"/>
        </w:rPr>
        <w:t xml:space="preserve"> o mesmo deve ser</w:t>
      </w:r>
      <w:r>
        <w:rPr>
          <w:rFonts w:ascii="Arial" w:hAnsi="Arial" w:cs="Arial"/>
          <w:sz w:val="24"/>
          <w:szCs w:val="24"/>
        </w:rPr>
        <w:t xml:space="preserve"> bem nivelado e acabado, para que </w:t>
      </w:r>
      <w:r w:rsidR="00F12A13">
        <w:rPr>
          <w:rFonts w:ascii="Arial" w:hAnsi="Arial" w:cs="Arial"/>
          <w:sz w:val="24"/>
          <w:szCs w:val="24"/>
        </w:rPr>
        <w:t>a cancha apresente um</w:t>
      </w:r>
      <w:r>
        <w:rPr>
          <w:rFonts w:ascii="Arial" w:hAnsi="Arial" w:cs="Arial"/>
          <w:sz w:val="24"/>
          <w:szCs w:val="24"/>
        </w:rPr>
        <w:t xml:space="preserve"> nivelamento correto, sem abaulamentos. Sobre o contrapiso será instalada uma lona plástica preta de 150 micras, para que não haja umidade</w:t>
      </w:r>
      <w:r w:rsidR="00F12A13">
        <w:rPr>
          <w:rFonts w:ascii="Arial" w:hAnsi="Arial" w:cs="Arial"/>
          <w:sz w:val="24"/>
          <w:szCs w:val="24"/>
        </w:rPr>
        <w:t xml:space="preserve"> no revestimento final de areia, o qual será de 5 cm de espessura.</w:t>
      </w:r>
    </w:p>
    <w:p w:rsidR="00F12A13" w:rsidRDefault="00C3250A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lado interior da mureta da cancha será instalado sarrafos de 2,5 x 5 cm e sobre estes um revestimento de tábuas de pinus de 2,5 x 30 cm, o qual terá a função de amortecer o contato das bolas com a mureta de alvenaria.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 xml:space="preserve">2. </w:t>
      </w:r>
      <w:r w:rsidR="00E953D9" w:rsidRPr="00CC3264">
        <w:rPr>
          <w:rFonts w:ascii="Arial" w:hAnsi="Arial" w:cs="Arial"/>
          <w:sz w:val="24"/>
          <w:szCs w:val="24"/>
        </w:rPr>
        <w:t xml:space="preserve">CONSIDERAÇÕES FINAIS: 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Todos os funcionários da empresa contratada deverão usar os EPI’s respectivos em todas as atividades a serem desenvolvidos na obra.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Todos os materiais a serem empregados nesta obra deverão submeter-se à aprovação da fiscalização de obras do município.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Todos os detalhes omissos neste memorial deverão ser tratados com a fiscalização de obras do município.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</w:t>
      </w:r>
      <w:r w:rsidR="00E953D9" w:rsidRPr="00CC3264">
        <w:rPr>
          <w:rFonts w:ascii="Arial" w:hAnsi="Arial" w:cs="Arial"/>
          <w:sz w:val="24"/>
          <w:szCs w:val="24"/>
        </w:rPr>
        <w:t>. ENTREGA DA OBRA.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3.1</w:t>
      </w:r>
      <w:r w:rsidR="00E953D9" w:rsidRPr="00CC3264">
        <w:rPr>
          <w:rFonts w:ascii="Arial" w:hAnsi="Arial" w:cs="Arial"/>
          <w:sz w:val="24"/>
          <w:szCs w:val="24"/>
        </w:rPr>
        <w:t xml:space="preserve"> TESTES GERAIS NAS INSTALAÇÕES: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Serão procedidos testes para verificação de todos os aparelhos sanitários e equipamentos de iluminação.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lastRenderedPageBreak/>
        <w:t>3</w:t>
      </w:r>
      <w:r w:rsidR="00E953D9" w:rsidRPr="00CC3264">
        <w:rPr>
          <w:rFonts w:ascii="Arial" w:hAnsi="Arial" w:cs="Arial"/>
          <w:sz w:val="24"/>
          <w:szCs w:val="24"/>
        </w:rPr>
        <w:t>.2. VISTORIA: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Com a presençado fiscal de obra será feita vistoria geralpara  assinalar todos os retoques e arremates necessários, que deverão ser providenciados imediatamente.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</w:t>
      </w:r>
      <w:r w:rsidR="00E953D9" w:rsidRPr="00CC3264">
        <w:rPr>
          <w:rFonts w:ascii="Arial" w:hAnsi="Arial" w:cs="Arial"/>
          <w:sz w:val="24"/>
          <w:szCs w:val="24"/>
        </w:rPr>
        <w:t>.3. LIMPEZA DA OBRA: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Será providenciada a retirada de entulhos e restos de materiais, deixando tudo limpo e em ordem. A Empreiteira não poderá permitir o uso provisório das novas dependências antes da entrega final aoresponsável designado pela PREFEITURA.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</w:t>
      </w:r>
      <w:r w:rsidR="00E953D9" w:rsidRPr="00CC3264">
        <w:rPr>
          <w:rFonts w:ascii="Arial" w:hAnsi="Arial" w:cs="Arial"/>
          <w:sz w:val="24"/>
          <w:szCs w:val="24"/>
        </w:rPr>
        <w:t>.4. LIBERAÇÃO FINAL:</w:t>
      </w:r>
    </w:p>
    <w:p w:rsidR="00E953D9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Deverá ser apresentado no final da obra a CND da mesma.</w:t>
      </w:r>
    </w:p>
    <w:p w:rsidR="00F25340" w:rsidRDefault="00F25340" w:rsidP="00A42E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25340" w:rsidRDefault="00F25340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 – SC, 01 de junho de 2019.</w:t>
      </w:r>
    </w:p>
    <w:p w:rsidR="00F25340" w:rsidRDefault="00F25340" w:rsidP="00F2534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F25340" w:rsidRDefault="00F25340" w:rsidP="00F2534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Clamer Teles</w:t>
      </w:r>
    </w:p>
    <w:p w:rsidR="00F25340" w:rsidRPr="00CC3264" w:rsidRDefault="00F25340" w:rsidP="00F2534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Engenheiro Civil</w:t>
      </w:r>
    </w:p>
    <w:sectPr w:rsidR="00F25340" w:rsidRPr="00CC3264" w:rsidSect="00076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6A"/>
    <w:multiLevelType w:val="multilevel"/>
    <w:tmpl w:val="052008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31C3"/>
    <w:rsid w:val="000455DA"/>
    <w:rsid w:val="00076716"/>
    <w:rsid w:val="000E3C34"/>
    <w:rsid w:val="0013665F"/>
    <w:rsid w:val="001850FA"/>
    <w:rsid w:val="001F28A9"/>
    <w:rsid w:val="00254042"/>
    <w:rsid w:val="002F5FEF"/>
    <w:rsid w:val="003909B8"/>
    <w:rsid w:val="0042059F"/>
    <w:rsid w:val="00425227"/>
    <w:rsid w:val="0046248B"/>
    <w:rsid w:val="00476A0A"/>
    <w:rsid w:val="005631C3"/>
    <w:rsid w:val="006302C3"/>
    <w:rsid w:val="0069117F"/>
    <w:rsid w:val="00743A7B"/>
    <w:rsid w:val="00772B41"/>
    <w:rsid w:val="008017EE"/>
    <w:rsid w:val="00824FD1"/>
    <w:rsid w:val="00924B17"/>
    <w:rsid w:val="00953D97"/>
    <w:rsid w:val="009B145B"/>
    <w:rsid w:val="00A42EED"/>
    <w:rsid w:val="00A44D7E"/>
    <w:rsid w:val="00A7017D"/>
    <w:rsid w:val="00A72D15"/>
    <w:rsid w:val="00AB4B1A"/>
    <w:rsid w:val="00AD0906"/>
    <w:rsid w:val="00B902A8"/>
    <w:rsid w:val="00C3250A"/>
    <w:rsid w:val="00C464CD"/>
    <w:rsid w:val="00CC3264"/>
    <w:rsid w:val="00D433E4"/>
    <w:rsid w:val="00D85092"/>
    <w:rsid w:val="00D913C1"/>
    <w:rsid w:val="00E43918"/>
    <w:rsid w:val="00E532FA"/>
    <w:rsid w:val="00E544D0"/>
    <w:rsid w:val="00E953D9"/>
    <w:rsid w:val="00F027DB"/>
    <w:rsid w:val="00F12A13"/>
    <w:rsid w:val="00F25340"/>
    <w:rsid w:val="00F5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Regi</cp:lastModifiedBy>
  <cp:revision>2</cp:revision>
  <dcterms:created xsi:type="dcterms:W3CDTF">2019-10-04T18:27:00Z</dcterms:created>
  <dcterms:modified xsi:type="dcterms:W3CDTF">2019-10-04T18:27:00Z</dcterms:modified>
</cp:coreProperties>
</file>